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F7575" w:rsidR="002F7575" w:rsidP="002F7575" w:rsidRDefault="002F7575" w14:paraId="295CC91A" w14:textId="77777777">
      <w:pPr>
        <w:shd w:val="clear" w:color="auto" w:fill="FFFFFF"/>
        <w:spacing w:after="60" w:line="240" w:lineRule="auto"/>
        <w:outlineLvl w:val="0"/>
        <w:rPr>
          <w:rFonts w:ascii="Times New Roman" w:hAnsi="Times New Roman" w:eastAsia="Times New Roman" w:cs="Times New Roman"/>
          <w:color w:val="000000"/>
          <w:kern w:val="36"/>
          <w:sz w:val="48"/>
          <w:szCs w:val="48"/>
          <w:lang w:val="ru-RU"/>
        </w:rPr>
      </w:pPr>
      <w:r>
        <w:rPr>
          <w:rFonts w:ascii="Times New Roman" w:hAnsi="Times New Roman"/>
          <w:color w:val="000000"/>
          <w:kern w:val="36"/>
          <w:sz w:val="48"/>
          <w:lang w:val="ru-RU"/>
        </w:rPr>
        <w:t xml:space="preserve">Посещение наших учреждений</w:t>
      </w:r>
    </w:p>
    <w:p w:rsidR="002F7575" w:rsidP="78467C1E" w:rsidRDefault="004044F9" w14:paraId="679BC0C3" w14:textId="38B006CB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b w:val="1"/>
          <w:bCs w:val="1"/>
          <w:color w:val="003A96"/>
          <w:sz w:val="24"/>
          <w:szCs w:val="24"/>
          <w:lang w:val="ru-RU"/>
        </w:rPr>
      </w:pPr>
    </w:p>
    <w:p w:rsidR="002F7575" w:rsidP="002F7575" w:rsidRDefault="002F7575" w14:paraId="5D3EDC45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ru-RU"/>
        </w:rPr>
      </w:pPr>
    </w:p>
    <w:p w:rsidR="002F7575" w:rsidP="002F7575" w:rsidRDefault="002F7575" w14:paraId="4F951E54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ru-RU"/>
        </w:rPr>
      </w:pPr>
      <w:r>
        <w:rPr>
          <w:rFonts w:ascii="Arial" w:hAnsi="Arial"/>
          <w:color w:val="000000"/>
          <w:sz w:val="24"/>
          <w:lang w:val="ru-RU"/>
        </w:rPr>
        <w:t xml:space="preserve">Для нас очень важна безопасность наших пациентов, персонала и среды.</w:t>
      </w:r>
      <w:r>
        <w:rPr>
          <w:rFonts w:ascii="Arial" w:hAnsi="Arial"/>
          <w:color w:val="000000"/>
          <w:sz w:val="24"/>
          <w:lang w:val="ru-RU"/>
        </w:rPr>
        <w:t xml:space="preserve"> </w:t>
      </w:r>
      <w:r>
        <w:rPr>
          <w:rFonts w:ascii="Arial" w:hAnsi="Arial"/>
          <w:color w:val="000000"/>
          <w:sz w:val="24"/>
          <w:lang w:val="ru-RU"/>
        </w:rPr>
        <w:t xml:space="preserve">Ознакомьтесь с нашими правилами для посетителей, прежде чем приезжать в наши учреждения.</w:t>
      </w:r>
    </w:p>
    <w:p w:rsidRPr="002F7575" w:rsidR="002F7575" w:rsidP="002F7575" w:rsidRDefault="002F7575" w14:paraId="26B95F7F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ru-RU"/>
        </w:rPr>
      </w:pPr>
    </w:p>
    <w:p w:rsidR="00B93C12" w:rsidP="002F7575" w:rsidRDefault="00B93C12" w14:paraId="309162F4" w14:textId="77777777">
      <w:pPr>
        <w:numPr>
          <w:ilvl w:val="0"/>
          <w:numId w:val="1"/>
        </w:numPr>
        <w:pBdr>
          <w:top w:val="single" w:color="auto" w:sz="6" w:space="0"/>
          <w:left w:val="single" w:color="auto" w:sz="2" w:space="0"/>
          <w:bottom w:val="single" w:color="auto" w:sz="6" w:space="0"/>
          <w:right w:val="single" w:color="auto" w:sz="2" w:space="0"/>
        </w:pBd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ru-RU"/>
        </w:rPr>
      </w:pPr>
      <w:r>
        <w:rPr>
          <w:rFonts w:ascii="Arial" w:hAnsi="Arial"/>
          <w:color w:val="000000"/>
          <w:sz w:val="24"/>
          <w:lang w:val="ru-RU"/>
        </w:rPr>
        <w:t xml:space="preserve">Типы посетителей</w:t>
      </w:r>
    </w:p>
    <w:p w:rsidR="002F7575" w:rsidP="002F7575" w:rsidRDefault="002F7575" w14:paraId="548DFFFC" w14:textId="77777777">
      <w:pPr>
        <w:numPr>
          <w:ilvl w:val="0"/>
          <w:numId w:val="1"/>
        </w:numPr>
        <w:pBdr>
          <w:top w:val="single" w:color="auto" w:sz="6" w:space="0"/>
          <w:left w:val="single" w:color="auto" w:sz="2" w:space="0"/>
          <w:bottom w:val="single" w:color="auto" w:sz="6" w:space="0"/>
          <w:right w:val="single" w:color="auto" w:sz="2" w:space="0"/>
        </w:pBd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ru-RU"/>
        </w:rPr>
      </w:pPr>
      <w:r>
        <w:rPr>
          <w:rFonts w:ascii="Arial" w:hAnsi="Arial"/>
          <w:color w:val="000000"/>
          <w:sz w:val="24"/>
          <w:lang w:val="ru-RU"/>
        </w:rPr>
        <w:t xml:space="preserve">Для посетителей стационара</w:t>
      </w:r>
    </w:p>
    <w:p w:rsidRPr="002F7575" w:rsidR="002F7575" w:rsidP="002F7575" w:rsidRDefault="004044F9" w14:paraId="66A23C1D" w14:textId="50B3AC82">
      <w:pPr>
        <w:numPr>
          <w:ilvl w:val="0"/>
          <w:numId w:val="1"/>
        </w:numPr>
        <w:pBdr>
          <w:top w:val="single" w:color="auto" w:sz="6" w:space="0"/>
          <w:left w:val="single" w:color="auto" w:sz="2" w:space="0"/>
          <w:bottom w:val="single" w:color="auto" w:sz="6" w:space="0"/>
          <w:right w:val="single" w:color="auto" w:sz="2" w:space="0"/>
        </w:pBd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ru-RU"/>
        </w:rPr>
      </w:pPr>
      <w:hyperlink w:history="1" w:anchor="for-outpatient-visitors" r:id="rId9">
        <w:r>
          <w:rPr>
            <w:rFonts w:ascii="Arial" w:hAnsi="Arial"/>
            <w:color w:val="003A96"/>
            <w:sz w:val="24"/>
            <w:lang w:val="ru-RU"/>
          </w:rPr>
          <w:t xml:space="preserve">Для посетителей амбулаторных пациентов</w:t>
        </w:r>
      </w:hyperlink>
      <w:r>
        <w:rPr>
          <w:rFonts w:ascii="Arial" w:hAnsi="Arial"/>
          <w:color w:val="003A96"/>
          <w:sz w:val="24"/>
          <w:lang w:val="ru-RU"/>
        </w:rPr>
        <w:t xml:space="preserve"> </w:t>
      </w:r>
    </w:p>
    <w:p w:rsidRPr="002F7575" w:rsidR="002F7575" w:rsidP="002F7575" w:rsidRDefault="004044F9" w14:paraId="78E90F01" w14:textId="4287570E">
      <w:pPr>
        <w:numPr>
          <w:ilvl w:val="0"/>
          <w:numId w:val="1"/>
        </w:numPr>
        <w:pBdr>
          <w:top w:val="single" w:color="auto" w:sz="6" w:space="0"/>
          <w:left w:val="single" w:color="auto" w:sz="2" w:space="0"/>
          <w:bottom w:val="single" w:color="auto" w:sz="6" w:space="0"/>
          <w:right w:val="single" w:color="auto" w:sz="2" w:space="0"/>
        </w:pBd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ru-RU"/>
        </w:rPr>
      </w:pPr>
      <w:hyperlink w:history="1" w:anchor="for-all-essential-visitors-and-support-persons" r:id="rId10">
        <w:r>
          <w:rPr>
            <w:rFonts w:ascii="Arial" w:hAnsi="Arial"/>
            <w:color w:val="003A96"/>
            <w:sz w:val="24"/>
            <w:lang w:val="ru-RU"/>
          </w:rPr>
          <w:t xml:space="preserve">Для всех посетителей и сопровождающих лиц</w:t>
        </w:r>
      </w:hyperlink>
    </w:p>
    <w:p w:rsidR="00B93C12" w:rsidP="002F7575" w:rsidRDefault="002F7575" w14:paraId="1FF19DD7" w14:textId="77777777">
      <w:pPr>
        <w:shd w:val="clear" w:color="auto" w:fill="FFFFFF"/>
        <w:spacing w:after="240" w:line="240" w:lineRule="auto"/>
        <w:rPr>
          <w:rFonts w:ascii="Arial" w:hAnsi="Arial" w:eastAsia="Times New Roman" w:cs="Arial"/>
          <w:color w:val="000000"/>
          <w:sz w:val="36"/>
          <w:szCs w:val="36"/>
          <w:lang w:val="ru-RU"/>
        </w:rPr>
      </w:pPr>
      <w:r>
        <w:rPr>
          <w:rFonts w:ascii="Arial" w:hAnsi="Arial"/>
          <w:color w:val="000000"/>
          <w:sz w:val="24"/>
          <w:szCs w:val="24"/>
          <w:lang w:val="ru-RU"/>
        </w:rPr>
        <w:br/>
      </w:r>
      <w:r w:rsidR="00B93C12">
        <w:rPr>
          <w:rFonts w:ascii="Arial" w:hAnsi="Arial"/>
          <w:color w:val="000000"/>
          <w:sz w:val="24"/>
          <w:szCs w:val="24"/>
          <w:lang w:val="ru-RU"/>
        </w:rPr>
        <w:br/>
      </w:r>
      <w:r>
        <w:rPr>
          <w:rFonts w:ascii="Arial" w:hAnsi="Arial"/>
          <w:color w:val="000000"/>
          <w:sz w:val="36"/>
          <w:lang w:val="ru-RU"/>
        </w:rPr>
        <w:t xml:space="preserve">Типы посетителей</w:t>
      </w:r>
    </w:p>
    <w:p w:rsidR="004D34FC" w:rsidP="00BD68F0" w:rsidRDefault="00B93C12" w14:paraId="7F64366D" w14:textId="77777777">
      <w:pPr>
        <w:shd w:val="clear" w:color="auto" w:fill="FFFFFF"/>
        <w:spacing w:after="240" w:line="240" w:lineRule="auto"/>
        <w:rPr>
          <w:rFonts w:ascii="Arial" w:hAnsi="Arial" w:eastAsia="Times New Roman" w:cs="Arial"/>
          <w:bCs/>
          <w:color w:val="000000"/>
          <w:sz w:val="24"/>
          <w:szCs w:val="24"/>
          <w:lang w:val="ru-RU"/>
        </w:rPr>
      </w:pPr>
      <w:r>
        <w:rPr>
          <w:rFonts w:ascii="Arial" w:hAnsi="Arial"/>
          <w:b w:val="true"/>
          <w:color w:val="000000"/>
          <w:sz w:val="24"/>
          <w:lang w:val="ru-RU"/>
        </w:rPr>
        <w:t xml:space="preserve">Незаменимые посетители</w:t>
      </w:r>
      <w:r>
        <w:rPr>
          <w:rFonts w:ascii="Arial" w:hAnsi="Arial"/>
          <w:color w:val="000000"/>
          <w:sz w:val="24"/>
          <w:lang w:val="ru-RU"/>
        </w:rPr>
        <w:t xml:space="preserve">это те, кто посещает пациентов, получающих паллиативную помощь. </w:t>
      </w:r>
    </w:p>
    <w:p w:rsidR="004D34FC" w:rsidP="00BD68F0" w:rsidRDefault="00B93C12" w14:paraId="4E3CD2F7" w14:textId="1AE47A8E">
      <w:pPr>
        <w:shd w:val="clear" w:color="auto" w:fill="FFFFFF"/>
        <w:spacing w:after="240" w:line="240" w:lineRule="auto"/>
        <w:rPr>
          <w:rFonts w:ascii="Arial" w:hAnsi="Arial" w:cs="Arial"/>
          <w:color w:val="000000"/>
          <w:sz w:val="23"/>
          <w:szCs w:val="23"/>
          <w:lang w:val="ru-RU"/>
        </w:rPr>
      </w:pPr>
      <w:r>
        <w:rPr>
          <w:rFonts w:ascii="Arial" w:hAnsi="Arial"/>
          <w:b w:val="true"/>
          <w:color w:val="000000"/>
          <w:sz w:val="24"/>
          <w:lang w:val="ru-RU"/>
        </w:rPr>
        <w:t xml:space="preserve">К сопровождающим </w:t>
      </w:r>
      <w:r>
        <w:rPr>
          <w:rFonts w:ascii="Arial" w:hAnsi="Arial"/>
          <w:color w:val="000000"/>
          <w:sz w:val="24"/>
          <w:lang w:val="ru-RU"/>
        </w:rPr>
        <w:t xml:space="preserve">лицам </w:t>
      </w:r>
      <w:r>
        <w:rPr>
          <w:rFonts w:ascii="Arial" w:hAnsi="Arial"/>
          <w:color w:val="000000"/>
          <w:sz w:val="23"/>
          <w:lang w:val="ru-RU"/>
        </w:rPr>
        <w:t xml:space="preserve">относятся партнеры в родах, родители/опекуны пациентов детского возраста, адвокаты пациентов и специализированные сопровождающие лица для пациентов с ограниченными возможностями. </w:t>
      </w:r>
    </w:p>
    <w:p w:rsidRPr="00CF2262" w:rsidR="00B93C12" w:rsidP="00BD68F0" w:rsidRDefault="00CF2262" w14:paraId="11BB8AE3" w14:textId="4A3E5E72">
      <w:pPr>
        <w:shd w:val="clear" w:color="auto" w:fill="FFFFFF"/>
        <w:spacing w:after="240" w:line="240" w:lineRule="auto"/>
        <w:rPr>
          <w:rFonts w:eastAsia="Times New Roman"/>
          <w:bCs/>
          <w:sz w:val="24"/>
          <w:szCs w:val="24"/>
          <w:lang w:val="ru-RU"/>
        </w:rPr>
      </w:pPr>
      <w:r>
        <w:rPr>
          <w:rFonts w:ascii="Arial" w:hAnsi="Arial"/>
          <w:color w:val="000000"/>
          <w:sz w:val="23"/>
          <w:lang w:val="ru-RU"/>
        </w:rPr>
        <w:t xml:space="preserve">Распоряжение о передвижении по штату Массачусетс (Massachusetts Travel Mandate) не распространяется на незаменимых посетителей и сопровождающих лиц.</w:t>
      </w:r>
      <w:r>
        <w:rPr>
          <w:rFonts w:ascii="Arial" w:hAnsi="Arial"/>
          <w:color w:val="000000"/>
          <w:sz w:val="23"/>
          <w:lang w:val="ru-RU"/>
        </w:rPr>
        <w:t xml:space="preserve"> </w:t>
      </w:r>
    </w:p>
    <w:p w:rsidRPr="005F7637" w:rsidR="00B93C12" w:rsidP="002F7575" w:rsidRDefault="00B93C12" w14:paraId="60C07081" w14:textId="5E63D512">
      <w:pPr>
        <w:shd w:val="clear" w:color="auto" w:fill="FFFFFF"/>
        <w:spacing w:after="240" w:line="240" w:lineRule="auto"/>
        <w:rPr>
          <w:rFonts w:ascii="Arial" w:hAnsi="Arial" w:eastAsia="Times New Roman" w:cs="Arial"/>
          <w:color w:val="000000"/>
          <w:sz w:val="36"/>
          <w:szCs w:val="36"/>
          <w:lang w:val="ru-RU"/>
        </w:rPr>
      </w:pPr>
      <w:r>
        <w:rPr>
          <w:rFonts w:ascii="Arial" w:hAnsi="Arial"/>
          <w:b w:val="true"/>
          <w:color w:val="000000"/>
          <w:sz w:val="24"/>
          <w:lang w:val="ru-RU"/>
        </w:rPr>
        <w:t xml:space="preserve">Второстепенные посетители</w:t>
      </w:r>
      <w:r>
        <w:rPr>
          <w:rFonts w:ascii="Arial" w:hAnsi="Arial"/>
          <w:color w:val="000000"/>
          <w:sz w:val="24"/>
          <w:lang w:val="ru-RU"/>
        </w:rPr>
        <w:t xml:space="preserve"> это все остальные посетители от 18 лет.</w:t>
      </w:r>
      <w:r>
        <w:rPr>
          <w:rFonts w:ascii="Arial" w:hAnsi="Arial"/>
          <w:color w:val="000000"/>
          <w:sz w:val="24"/>
          <w:lang w:val="ru-RU"/>
        </w:rPr>
        <w:t xml:space="preserve"> </w:t>
      </w:r>
      <w:r>
        <w:rPr>
          <w:rFonts w:ascii="Arial" w:hAnsi="Arial"/>
          <w:color w:val="000000"/>
          <w:sz w:val="24"/>
          <w:lang w:val="ru-RU"/>
        </w:rPr>
        <w:t xml:space="preserve">Для посещения они должны выполнить требования Распоряжения о передвижении по штату Массачусетс. </w:t>
      </w:r>
    </w:p>
    <w:p w:rsidRPr="005F7637" w:rsidR="008072D1" w:rsidP="002F7575" w:rsidRDefault="008072D1" w14:paraId="51A8FACD" w14:textId="77777777">
      <w:pPr>
        <w:shd w:val="clear" w:color="auto" w:fill="FFFFFF"/>
        <w:spacing w:after="240" w:line="240" w:lineRule="auto"/>
        <w:rPr>
          <w:rFonts w:ascii="Arial" w:hAnsi="Arial" w:eastAsia="Times New Roman" w:cs="Arial"/>
          <w:color w:val="000000"/>
          <w:sz w:val="36"/>
          <w:szCs w:val="36"/>
          <w:lang w:val="ru-RU"/>
        </w:rPr>
      </w:pPr>
      <w:r>
        <w:rPr>
          <w:rFonts w:ascii="Arial" w:hAnsi="Arial"/>
          <w:color w:val="000000"/>
          <w:sz w:val="36"/>
          <w:lang w:val="ru-RU"/>
        </w:rPr>
        <w:t xml:space="preserve">Для посетителей стационара</w:t>
      </w:r>
    </w:p>
    <w:p w:rsidRPr="002F7575" w:rsidR="002F7575" w:rsidP="002F7575" w:rsidRDefault="002F7575" w14:paraId="5AAA6090" w14:textId="36F1EBF5">
      <w:pPr>
        <w:shd w:val="clear" w:color="auto" w:fill="FFFFFF"/>
        <w:spacing w:after="240" w:line="240" w:lineRule="auto"/>
        <w:rPr>
          <w:rFonts w:ascii="Arial" w:hAnsi="Arial" w:eastAsia="Times New Roman" w:cs="Arial"/>
          <w:color w:val="000000"/>
          <w:sz w:val="24"/>
          <w:szCs w:val="24"/>
          <w:lang w:val="ru-RU"/>
        </w:rPr>
      </w:pPr>
      <w:r>
        <w:rPr>
          <w:rFonts w:ascii="Arial" w:hAnsi="Arial"/>
          <w:color w:val="000000"/>
          <w:sz w:val="24"/>
          <w:lang w:val="ru-RU"/>
        </w:rPr>
        <w:t xml:space="preserve">Недавно мы обновили наши правила для посетителей.</w:t>
      </w:r>
      <w:r>
        <w:rPr>
          <w:rFonts w:ascii="Arial" w:hAnsi="Arial"/>
          <w:color w:val="000000"/>
          <w:sz w:val="24"/>
          <w:b w:val="true"/>
          <w:lang w:val="ru-RU"/>
        </w:rPr>
        <w:t xml:space="preserve"> Начиная со 2-го марта, в больницах Mass General Brigham вводится ограничение на посещение. </w:t>
      </w:r>
      <w:r>
        <w:rPr>
          <w:rFonts w:ascii="Arial" w:hAnsi="Arial"/>
          <w:color w:val="000000"/>
          <w:sz w:val="24"/>
          <w:lang w:val="ru-RU"/>
        </w:rPr>
        <w:t xml:space="preserve">Посещать большинство больниц Mass General Brigham разрешается только одному человеку на пациента в день.</w:t>
      </w:r>
      <w:r>
        <w:rPr>
          <w:rFonts w:ascii="Arial" w:hAnsi="Arial"/>
          <w:color w:val="000000"/>
          <w:sz w:val="24"/>
          <w:lang w:val="ru-RU"/>
        </w:rPr>
        <w:t xml:space="preserve"> </w:t>
      </w:r>
      <w:r>
        <w:rPr>
          <w:rFonts w:ascii="Arial" w:hAnsi="Arial"/>
          <w:color w:val="000000"/>
          <w:sz w:val="24"/>
          <w:lang w:val="ru-RU"/>
        </w:rPr>
        <w:t xml:space="preserve">Это относится к пациентам, которые не находятся в изоляции по подозрению на наличие или в связи с подтверждением диагноза COVID-19, в помещениях, которые отвечают требованиям, указанным ниже.</w:t>
      </w:r>
      <w:r>
        <w:rPr>
          <w:rFonts w:ascii="Arial" w:hAnsi="Arial"/>
          <w:color w:val="000000"/>
          <w:sz w:val="24"/>
          <w:lang w:val="ru-RU"/>
        </w:rPr>
        <w:t xml:space="preserve"> </w:t>
      </w:r>
    </w:p>
    <w:p w:rsidRPr="002F7575" w:rsidR="002F7575" w:rsidP="002F7575" w:rsidRDefault="002F7575" w14:paraId="55476933" w14:textId="5B8BD05D">
      <w:pPr>
        <w:shd w:val="clear" w:color="auto" w:fill="FFFFFF"/>
        <w:spacing w:after="240" w:line="240" w:lineRule="auto"/>
        <w:rPr>
          <w:rFonts w:ascii="Arial" w:hAnsi="Arial" w:eastAsia="Times New Roman" w:cs="Arial"/>
          <w:color w:val="000000"/>
          <w:sz w:val="24"/>
          <w:szCs w:val="24"/>
          <w:lang w:val="ru-RU"/>
        </w:rPr>
      </w:pPr>
      <w:r>
        <w:rPr>
          <w:rFonts w:ascii="Arial" w:hAnsi="Arial"/>
          <w:color w:val="000000"/>
          <w:sz w:val="24"/>
          <w:lang w:val="ru-RU"/>
        </w:rPr>
        <w:t xml:space="preserve">Все потенциальные посетители (незаменимые и второстепенные) и сопровождающие лица должны посетить веб-сайт соответствующего учреждения, чтобы узнать последние правила перед попыткой посещения.</w:t>
      </w:r>
      <w:r>
        <w:rPr>
          <w:rFonts w:ascii="Arial" w:hAnsi="Arial"/>
          <w:color w:val="000000"/>
          <w:sz w:val="24"/>
          <w:lang w:val="ru-RU"/>
        </w:rPr>
        <w:t xml:space="preserve"> </w:t>
      </w:r>
    </w:p>
    <w:p w:rsidRPr="002F7575" w:rsidR="002F7575" w:rsidP="002F7575" w:rsidRDefault="002F7575" w14:paraId="2F9BB128" w14:textId="1DC56431">
      <w:pPr>
        <w:shd w:val="clear" w:color="auto" w:fill="FFFFFF"/>
        <w:spacing w:after="240" w:line="240" w:lineRule="auto"/>
        <w:rPr>
          <w:rFonts w:ascii="Arial" w:hAnsi="Arial" w:eastAsia="Times New Roman" w:cs="Arial"/>
          <w:color w:val="000000"/>
          <w:sz w:val="24"/>
          <w:szCs w:val="24"/>
          <w:lang w:val="ru-RU"/>
        </w:rPr>
      </w:pPr>
      <w:r>
        <w:rPr>
          <w:rFonts w:ascii="Arial" w:hAnsi="Arial"/>
          <w:color w:val="000000"/>
          <w:sz w:val="24"/>
          <w:lang w:val="ru-RU"/>
        </w:rPr>
        <w:t xml:space="preserve">Все посетители и сопровождающие лица должны выполнять </w:t>
      </w:r>
      <w:hyperlink w:history="1" w:anchor="for-all-essential-visitors-and-support-persons" r:id="rId11">
        <w:r>
          <w:rPr>
            <w:rFonts w:ascii="Arial" w:hAnsi="Arial"/>
            <w:b w:val="true"/>
            <w:color w:val="003A96"/>
            <w:sz w:val="24"/>
            <w:lang w:val="ru-RU"/>
          </w:rPr>
          <w:t xml:space="preserve">нижеприведенные</w:t>
        </w:r>
      </w:hyperlink>
      <w:r>
        <w:rPr>
          <w:rFonts w:ascii="Arial" w:hAnsi="Arial"/>
          <w:color w:val="000000"/>
          <w:sz w:val="24"/>
          <w:lang w:val="ru-RU"/>
        </w:rPr>
        <w:t xml:space="preserve"> требования.</w:t>
      </w:r>
    </w:p>
    <w:p w:rsidRPr="002F7575" w:rsidR="002F7575" w:rsidP="002F7575" w:rsidRDefault="004044F9" w14:paraId="02E80707" w14:textId="777777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ru-RU"/>
        </w:rPr>
      </w:pPr>
      <w:hyperlink w:history="1" r:id="rId12">
        <w:r>
          <w:rPr>
            <w:rFonts w:ascii="Arial" w:hAnsi="Arial"/>
            <w:b w:val="true"/>
            <w:color w:val="003A96"/>
            <w:sz w:val="24"/>
            <w:lang w:val="ru-RU"/>
          </w:rPr>
          <w:t xml:space="preserve">Brigham and Women's Hospital </w:t>
        </w:r>
      </w:hyperlink>
    </w:p>
    <w:p w:rsidRPr="002F7575" w:rsidR="002F7575" w:rsidP="002F7575" w:rsidRDefault="004044F9" w14:paraId="1A625390" w14:textId="77777777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ru-RU"/>
        </w:rPr>
      </w:pPr>
      <w:hyperlink w:history="1" r:id="rId13">
        <w:r>
          <w:rPr>
            <w:rFonts w:ascii="Arial" w:hAnsi="Arial"/>
            <w:b w:val="true"/>
            <w:color w:val="003A96"/>
            <w:sz w:val="24"/>
            <w:lang w:val="ru-RU"/>
          </w:rPr>
          <w:t xml:space="preserve">Massachusetts General Hospital</w:t>
        </w:r>
      </w:hyperlink>
    </w:p>
    <w:p w:rsidRPr="002F7575" w:rsidR="002F7575" w:rsidP="002F7575" w:rsidRDefault="004044F9" w14:paraId="492C81BF" w14:textId="77777777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ru-RU"/>
        </w:rPr>
      </w:pPr>
      <w:hyperlink w:history="1" r:id="rId14">
        <w:r>
          <w:rPr>
            <w:rFonts w:ascii="Arial" w:hAnsi="Arial"/>
            <w:b w:val="true"/>
            <w:color w:val="003A96"/>
            <w:sz w:val="24"/>
            <w:lang w:val="ru-RU"/>
          </w:rPr>
          <w:t xml:space="preserve">Brigham and Women's Faulkner Hospital</w:t>
        </w:r>
      </w:hyperlink>
    </w:p>
    <w:p w:rsidRPr="002F7575" w:rsidR="002F7575" w:rsidP="002F7575" w:rsidRDefault="004044F9" w14:paraId="4B7A6356" w14:textId="77777777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ru-RU"/>
        </w:rPr>
      </w:pPr>
      <w:hyperlink w:history="1" r:id="rId15">
        <w:r>
          <w:rPr>
            <w:rFonts w:ascii="Arial" w:hAnsi="Arial"/>
            <w:b w:val="true"/>
            <w:color w:val="003A96"/>
            <w:sz w:val="24"/>
            <w:lang w:val="ru-RU"/>
          </w:rPr>
          <w:t xml:space="preserve">Cooley Dickinson Hospital</w:t>
        </w:r>
      </w:hyperlink>
    </w:p>
    <w:p w:rsidRPr="002F7575" w:rsidR="002F7575" w:rsidP="002F7575" w:rsidRDefault="004044F9" w14:paraId="3141CA1D" w14:textId="77777777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ru-RU"/>
        </w:rPr>
      </w:pPr>
      <w:hyperlink w:history="1" r:id="rId16">
        <w:r>
          <w:rPr>
            <w:rFonts w:ascii="Arial" w:hAnsi="Arial"/>
            <w:b w:val="true"/>
            <w:color w:val="003A96"/>
            <w:sz w:val="24"/>
            <w:lang w:val="ru-RU"/>
          </w:rPr>
          <w:t xml:space="preserve">Martha's Vineyard Hospital</w:t>
        </w:r>
      </w:hyperlink>
    </w:p>
    <w:p w:rsidRPr="002F7575" w:rsidR="002F7575" w:rsidP="002F7575" w:rsidRDefault="004044F9" w14:paraId="43F37547" w14:textId="77777777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ru-RU"/>
        </w:rPr>
      </w:pPr>
      <w:hyperlink w:history="1" r:id="rId17">
        <w:r>
          <w:rPr>
            <w:rFonts w:ascii="Arial" w:hAnsi="Arial"/>
            <w:b w:val="true"/>
            <w:color w:val="003A96"/>
            <w:sz w:val="24"/>
            <w:lang w:val="ru-RU"/>
          </w:rPr>
          <w:t xml:space="preserve">Massachusetts Eye and Ear</w:t>
        </w:r>
      </w:hyperlink>
    </w:p>
    <w:p w:rsidRPr="002F7575" w:rsidR="002F7575" w:rsidP="002F7575" w:rsidRDefault="004044F9" w14:paraId="6DE70E37" w14:textId="77777777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ru-RU"/>
        </w:rPr>
      </w:pPr>
      <w:hyperlink w:history="1" r:id="rId18">
        <w:r>
          <w:rPr>
            <w:rFonts w:ascii="Arial" w:hAnsi="Arial"/>
            <w:b w:val="true"/>
            <w:color w:val="003A96"/>
            <w:sz w:val="24"/>
            <w:lang w:val="ru-RU"/>
          </w:rPr>
          <w:t xml:space="preserve">McLean Hospital</w:t>
        </w:r>
      </w:hyperlink>
    </w:p>
    <w:p w:rsidRPr="002F7575" w:rsidR="002F7575" w:rsidP="002F7575" w:rsidRDefault="004044F9" w14:paraId="5419439F" w14:textId="77777777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ru-RU"/>
        </w:rPr>
      </w:pPr>
      <w:hyperlink w:history="1" r:id="rId19">
        <w:r>
          <w:rPr>
            <w:rFonts w:ascii="Arial" w:hAnsi="Arial"/>
            <w:b w:val="true"/>
            <w:color w:val="003A96"/>
            <w:sz w:val="24"/>
            <w:lang w:val="ru-RU"/>
          </w:rPr>
          <w:t xml:space="preserve">Nantucket Cottage Hospital</w:t>
        </w:r>
      </w:hyperlink>
    </w:p>
    <w:p w:rsidRPr="002F7575" w:rsidR="002F7575" w:rsidP="002F7575" w:rsidRDefault="004044F9" w14:paraId="68441D7A" w14:textId="77777777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ru-RU"/>
        </w:rPr>
      </w:pPr>
      <w:hyperlink w:history="1" r:id="rId20">
        <w:r>
          <w:rPr>
            <w:rFonts w:ascii="Arial" w:hAnsi="Arial"/>
            <w:b w:val="true"/>
            <w:color w:val="003A96"/>
            <w:sz w:val="24"/>
            <w:lang w:val="ru-RU"/>
          </w:rPr>
          <w:t xml:space="preserve">Newton-Wellesley Hospital</w:t>
        </w:r>
      </w:hyperlink>
    </w:p>
    <w:p w:rsidRPr="002F7575" w:rsidR="002F7575" w:rsidP="002F7575" w:rsidRDefault="004044F9" w14:paraId="182BAEAF" w14:textId="77777777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ru-RU"/>
        </w:rPr>
      </w:pPr>
      <w:hyperlink w:history="1" r:id="rId21">
        <w:r>
          <w:rPr>
            <w:rFonts w:ascii="Arial" w:hAnsi="Arial"/>
            <w:b w:val="true"/>
            <w:color w:val="003A96"/>
            <w:sz w:val="24"/>
            <w:lang w:val="ru-RU"/>
          </w:rPr>
          <w:t xml:space="preserve">North Shore Medical Center</w:t>
        </w:r>
      </w:hyperlink>
    </w:p>
    <w:p w:rsidRPr="002F7575" w:rsidR="002F7575" w:rsidP="002F7575" w:rsidRDefault="004044F9" w14:paraId="5ED92F7D" w14:textId="77777777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ru-RU"/>
        </w:rPr>
      </w:pPr>
      <w:hyperlink w:history="1" r:id="rId22">
        <w:r>
          <w:rPr>
            <w:rFonts w:ascii="Arial" w:hAnsi="Arial"/>
            <w:b w:val="true"/>
            <w:color w:val="003A96"/>
            <w:sz w:val="24"/>
            <w:lang w:val="ru-RU"/>
          </w:rPr>
          <w:t xml:space="preserve">Spaulding Rehabilitation Network</w:t>
        </w:r>
      </w:hyperlink>
    </w:p>
    <w:p w:rsidRPr="002F7575" w:rsidR="002F7575" w:rsidP="002F7575" w:rsidRDefault="004044F9" w14:paraId="4CFFA5ED" w14:textId="77777777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ru-RU"/>
        </w:rPr>
      </w:pPr>
      <w:hyperlink w:history="1" r:id="rId23">
        <w:r>
          <w:rPr>
            <w:rFonts w:ascii="Arial" w:hAnsi="Arial"/>
            <w:b w:val="true"/>
            <w:color w:val="003A96"/>
            <w:sz w:val="24"/>
            <w:lang w:val="ru-RU"/>
          </w:rPr>
          <w:t xml:space="preserve">Wentworth-Douglass Hospital</w:t>
        </w:r>
      </w:hyperlink>
    </w:p>
    <w:p w:rsidRPr="002F7575" w:rsidR="002F7575" w:rsidP="002F7575" w:rsidRDefault="00E623E3" w14:paraId="068D54EF" w14:textId="77777777">
      <w:pPr>
        <w:shd w:val="clear" w:color="auto" w:fill="FFFFFF"/>
        <w:spacing w:after="144" w:line="240" w:lineRule="auto"/>
        <w:outlineLvl w:val="1"/>
        <w:rPr>
          <w:rFonts w:ascii="Times New Roman" w:hAnsi="Times New Roman" w:eastAsia="Times New Roman" w:cs="Times New Roman"/>
          <w:color w:val="000000"/>
          <w:sz w:val="36"/>
          <w:szCs w:val="36"/>
          <w:lang w:val="ru-RU"/>
        </w:rPr>
      </w:pPr>
      <w:r>
        <w:rPr>
          <w:rFonts w:ascii="Times New Roman" w:hAnsi="Times New Roman"/>
          <w:color w:val="000000"/>
          <w:sz w:val="36"/>
          <w:szCs w:val="36"/>
          <w:lang w:val="ru-RU"/>
        </w:rPr>
        <w:br/>
      </w:r>
      <w:commentRangeStart w:id="0"/>
      <w:r>
        <w:rPr>
          <w:rFonts w:ascii="Times New Roman" w:hAnsi="Times New Roman"/>
          <w:color w:val="000000"/>
          <w:sz w:val="36"/>
          <w:lang w:val="ru-RU"/>
        </w:rPr>
        <w:t xml:space="preserve">Для посетителей амбулаторных пациентов</w:t>
      </w:r>
      <w:commentRangeEnd w:id="0"/>
      <w:r w:rsidR="00E04EDE">
        <w:rPr>
          <w:rStyle w:val="CommentReference"/>
          <w:lang w:val="ru-RU"/>
          <w:rFonts/>
        </w:rPr>
        <w:commentReference w:id="0"/>
      </w:r>
    </w:p>
    <w:p w:rsidRPr="002F7575" w:rsidR="002F7575" w:rsidP="002F7575" w:rsidRDefault="00751017" w14:paraId="77001483" w14:textId="796B3352">
      <w:pPr>
        <w:shd w:val="clear" w:color="auto" w:fill="FFFFFF"/>
        <w:spacing w:after="240" w:line="240" w:lineRule="auto"/>
        <w:rPr>
          <w:rFonts w:ascii="Arial" w:hAnsi="Arial" w:eastAsia="Times New Roman" w:cs="Arial"/>
          <w:color w:val="000000"/>
          <w:sz w:val="24"/>
          <w:szCs w:val="24"/>
          <w:lang w:val="ru-RU"/>
        </w:rPr>
      </w:pPr>
      <w:r>
        <w:rPr>
          <w:rFonts w:ascii="Arial" w:hAnsi="Arial"/>
          <w:b w:val="true"/>
          <w:color w:val="000000"/>
          <w:sz w:val="24"/>
          <w:lang w:val="ru-RU"/>
        </w:rPr>
        <w:t xml:space="preserve">В настоящее время посетители не допускаются в </w:t>
      </w:r>
      <w:hyperlink w:history="1" r:id="rId27">
        <w:r>
          <w:rPr>
            <w:rFonts w:ascii="Arial" w:hAnsi="Arial"/>
            <w:b w:val="true"/>
            <w:color w:val="003A96"/>
            <w:sz w:val="24"/>
            <w:lang w:val="ru-RU"/>
          </w:rPr>
          <w:t xml:space="preserve">амбулаторные помещения</w:t>
        </w:r>
      </w:hyperlink>
      <w:r>
        <w:rPr>
          <w:rFonts w:ascii="Arial" w:hAnsi="Arial"/>
          <w:bCs/>
          <w:color w:val="000000"/>
          <w:sz w:val="24"/>
          <w:szCs w:val="24"/>
          <w:lang w:val="ru-RU"/>
        </w:rPr>
        <w:t xml:space="preserve"> (помещения для пациентов </w:t>
      </w:r>
      <w:r>
        <w:rPr>
          <w:rFonts w:ascii="Arial" w:hAnsi="Arial"/>
          <w:color w:val="003A96"/>
          <w:sz w:val="24"/>
          <w:lang w:val="ru-RU"/>
        </w:rPr>
        <w:t xml:space="preserve">которые не лежат в больнице, например реанимация, хирургические или процедурные кабинеты, клиники).</w:t>
      </w:r>
    </w:p>
    <w:p w:rsidRPr="002F7575" w:rsidR="002F7575" w:rsidP="002F7575" w:rsidRDefault="002F7575" w14:paraId="591FCE90" w14:textId="3CB0FF16">
      <w:pPr>
        <w:shd w:val="clear" w:color="auto" w:fill="FFFFFF"/>
        <w:spacing w:after="240" w:line="240" w:lineRule="auto"/>
        <w:rPr>
          <w:rFonts w:ascii="Arial" w:hAnsi="Arial" w:eastAsia="Times New Roman" w:cs="Arial"/>
          <w:color w:val="000000"/>
          <w:sz w:val="24"/>
          <w:szCs w:val="24"/>
          <w:lang w:val="ru-RU"/>
        </w:rPr>
      </w:pPr>
      <w:r>
        <w:rPr>
          <w:rFonts w:ascii="Arial" w:hAnsi="Arial"/>
          <w:color w:val="000000"/>
          <w:sz w:val="24"/>
          <w:lang w:val="ru-RU"/>
        </w:rPr>
        <w:t xml:space="preserve">Для сопровождающих лиц число исключений очень ограничено.</w:t>
      </w:r>
      <w:r>
        <w:rPr>
          <w:rFonts w:ascii="Arial" w:hAnsi="Arial"/>
          <w:color w:val="000000"/>
          <w:sz w:val="24"/>
          <w:lang w:val="ru-RU"/>
        </w:rPr>
        <w:t xml:space="preserve"> </w:t>
      </w:r>
      <w:r>
        <w:rPr>
          <w:rFonts w:ascii="Arial" w:hAnsi="Arial"/>
          <w:color w:val="000000"/>
          <w:sz w:val="24"/>
          <w:lang w:val="ru-RU"/>
        </w:rPr>
        <w:t xml:space="preserve">Допускается один сопровождающий для пациентов с ограниченными возможностями и пациентов младше 18 лет.</w:t>
      </w:r>
    </w:p>
    <w:p w:rsidRPr="002F7575" w:rsidR="002F7575" w:rsidP="002F7575" w:rsidRDefault="002F7575" w14:paraId="34445696" w14:textId="77777777">
      <w:pPr>
        <w:shd w:val="clear" w:color="auto" w:fill="FFFFFF"/>
        <w:spacing w:after="240" w:line="240" w:lineRule="auto"/>
        <w:rPr>
          <w:rFonts w:ascii="Arial" w:hAnsi="Arial" w:eastAsia="Times New Roman" w:cs="Arial"/>
          <w:color w:val="000000"/>
          <w:sz w:val="24"/>
          <w:szCs w:val="24"/>
          <w:lang w:val="ru-RU"/>
        </w:rPr>
      </w:pPr>
      <w:r>
        <w:rPr>
          <w:rFonts w:ascii="Arial" w:hAnsi="Arial"/>
          <w:color w:val="000000"/>
          <w:sz w:val="24"/>
          <w:u w:val="single"/>
          <w:lang w:val="ru-RU"/>
        </w:rPr>
        <w:t xml:space="preserve">Другие сопровождающие лица должны получить разрешение до визита</w:t>
      </w:r>
      <w:r w:rsidRPr="002F7575">
        <w:rPr>
          <w:rFonts w:ascii="Arial" w:hAnsi="Arial"/>
          <w:color w:val="000000"/>
          <w:sz w:val="24"/>
          <w:szCs w:val="24"/>
          <w:lang w:val="ru-RU"/>
        </w:rPr>
        <w:t xml:space="preserve">. Позвоните в клинику, чтобы получить разрешение перед посещением. Примечание: Клиники делают все возможное, чтобы удовлетворить нужды сопровождающих лиц, но могут быть ограничены недостатком пространства и т. п.</w:t>
      </w:r>
    </w:p>
    <w:p w:rsidRPr="002F7575" w:rsidR="002F7575" w:rsidP="002F7575" w:rsidRDefault="002F7575" w14:paraId="3CBA7E07" w14:textId="77777777">
      <w:pPr>
        <w:shd w:val="clear" w:color="auto" w:fill="FFFFFF"/>
        <w:spacing w:after="240" w:line="240" w:lineRule="auto"/>
        <w:rPr>
          <w:rFonts w:ascii="Arial" w:hAnsi="Arial" w:eastAsia="Times New Roman" w:cs="Arial"/>
          <w:color w:val="000000"/>
          <w:sz w:val="24"/>
          <w:szCs w:val="24"/>
          <w:lang w:val="ru-RU"/>
        </w:rPr>
      </w:pPr>
      <w:r>
        <w:rPr>
          <w:rFonts w:ascii="Arial" w:hAnsi="Arial"/>
          <w:color w:val="000000"/>
          <w:sz w:val="24"/>
          <w:lang w:val="ru-RU"/>
        </w:rPr>
        <w:t xml:space="preserve">Вам может понадобиться сопровождающий, если:</w:t>
      </w:r>
    </w:p>
    <w:p w:rsidRPr="002F7575" w:rsidR="002F7575" w:rsidP="00790D16" w:rsidRDefault="002F7575" w14:paraId="59819B99" w14:textId="7777777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ru-RU"/>
        </w:rPr>
      </w:pPr>
      <w:r>
        <w:rPr>
          <w:rFonts w:ascii="Arial" w:hAnsi="Arial"/>
          <w:color w:val="000000"/>
          <w:sz w:val="24"/>
          <w:lang w:val="ru-RU"/>
        </w:rPr>
        <w:t xml:space="preserve">вам требуется помощь для понимания указаний врача;</w:t>
      </w:r>
    </w:p>
    <w:p w:rsidRPr="002F7575" w:rsidR="002F7575" w:rsidP="00790D16" w:rsidRDefault="002F7575" w14:paraId="5C3B1A3E" w14:textId="77777777">
      <w:pPr>
        <w:numPr>
          <w:ilvl w:val="0"/>
          <w:numId w:val="8"/>
        </w:numPr>
        <w:shd w:val="clear" w:color="auto" w:fill="FFFFFF"/>
        <w:spacing w:before="204" w:after="0" w:line="240" w:lineRule="auto"/>
        <w:rPr>
          <w:rFonts w:ascii="Arial" w:hAnsi="Arial" w:eastAsia="Times New Roman" w:cs="Arial"/>
          <w:color w:val="000000"/>
          <w:sz w:val="24"/>
          <w:szCs w:val="24"/>
          <w:lang w:val="ru-RU"/>
        </w:rPr>
      </w:pPr>
      <w:r>
        <w:rPr>
          <w:rFonts w:ascii="Arial" w:hAnsi="Arial"/>
          <w:color w:val="000000"/>
          <w:sz w:val="24"/>
          <w:lang w:val="ru-RU"/>
        </w:rPr>
        <w:t xml:space="preserve">вы получаете паллиативную помощь;</w:t>
      </w:r>
    </w:p>
    <w:p w:rsidRPr="002F7575" w:rsidR="002F7575" w:rsidP="00790D16" w:rsidRDefault="002F7575" w14:paraId="626A984F" w14:textId="77777777">
      <w:pPr>
        <w:numPr>
          <w:ilvl w:val="0"/>
          <w:numId w:val="8"/>
        </w:numPr>
        <w:shd w:val="clear" w:color="auto" w:fill="FFFFFF"/>
        <w:spacing w:before="204" w:after="0" w:line="240" w:lineRule="auto"/>
        <w:rPr>
          <w:rFonts w:ascii="Arial" w:hAnsi="Arial" w:eastAsia="Times New Roman" w:cs="Arial"/>
          <w:color w:val="000000"/>
          <w:sz w:val="24"/>
          <w:szCs w:val="24"/>
          <w:lang w:val="ru-RU"/>
        </w:rPr>
      </w:pPr>
      <w:r>
        <w:rPr>
          <w:rFonts w:ascii="Arial" w:hAnsi="Arial"/>
          <w:color w:val="000000"/>
          <w:sz w:val="24"/>
          <w:lang w:val="ru-RU"/>
        </w:rPr>
        <w:t xml:space="preserve">вы получаете или ожидаете обслуживание по ведению беременности либо находитесь в процессе планирования семьи;</w:t>
      </w:r>
    </w:p>
    <w:p w:rsidRPr="002F7575" w:rsidR="002F7575" w:rsidP="00790D16" w:rsidRDefault="002F7575" w14:paraId="2E61FC19" w14:textId="77777777">
      <w:pPr>
        <w:numPr>
          <w:ilvl w:val="0"/>
          <w:numId w:val="8"/>
        </w:numPr>
        <w:shd w:val="clear" w:color="auto" w:fill="FFFFFF"/>
        <w:spacing w:before="204" w:after="0" w:line="240" w:lineRule="auto"/>
        <w:rPr>
          <w:rFonts w:ascii="Arial" w:hAnsi="Arial" w:eastAsia="Times New Roman" w:cs="Arial"/>
          <w:color w:val="000000"/>
          <w:sz w:val="24"/>
          <w:szCs w:val="24"/>
          <w:lang w:val="ru-RU"/>
        </w:rPr>
      </w:pPr>
      <w:r>
        <w:rPr>
          <w:rFonts w:ascii="Arial" w:hAnsi="Arial"/>
          <w:color w:val="000000"/>
          <w:sz w:val="24"/>
          <w:lang w:val="ru-RU"/>
        </w:rPr>
        <w:t xml:space="preserve">вы прибываете из исправительного учреждения, и ваш сопровождающий — сотрудник этого учреждения;</w:t>
      </w:r>
      <w:r>
        <w:rPr>
          <w:rFonts w:ascii="Arial" w:hAnsi="Arial"/>
          <w:color w:val="000000"/>
          <w:sz w:val="24"/>
          <w:lang w:val="ru-RU"/>
        </w:rPr>
        <w:t xml:space="preserve"> </w:t>
      </w:r>
      <w:r w:rsidR="008072D1">
        <w:rPr>
          <w:rFonts w:ascii="Arial" w:hAnsi="Arial"/>
          <w:color w:val="000000"/>
          <w:sz w:val="24"/>
          <w:szCs w:val="24"/>
          <w:lang w:val="ru-RU"/>
        </w:rPr>
        <w:br/>
      </w:r>
    </w:p>
    <w:p w:rsidRPr="00790D16" w:rsidR="002F7575" w:rsidP="007E3462" w:rsidRDefault="002F7575" w14:paraId="0011060E" w14:textId="77777777">
      <w:pPr>
        <w:shd w:val="clear" w:color="auto" w:fill="FFFFFF"/>
        <w:spacing w:after="240" w:line="240" w:lineRule="auto"/>
        <w:rPr>
          <w:rFonts w:ascii="Arial" w:hAnsi="Arial" w:eastAsia="Times New Roman" w:cs="Arial"/>
          <w:color w:val="000000"/>
          <w:sz w:val="24"/>
          <w:szCs w:val="24"/>
          <w:lang w:val="ru-RU"/>
        </w:rPr>
      </w:pPr>
      <w:r>
        <w:rPr>
          <w:rFonts w:ascii="Arial" w:hAnsi="Arial"/>
          <w:color w:val="000000"/>
          <w:sz w:val="24"/>
          <w:lang w:val="ru-RU"/>
        </w:rPr>
        <w:t xml:space="preserve">вам не с кем оставить ребенка до 18 лет и вы вынуждены взять его с собой, он должен находиться вместе с вами в смотровом кабинете.</w:t>
      </w:r>
      <w:r>
        <w:rPr>
          <w:rFonts w:ascii="Arial" w:hAnsi="Arial"/>
          <w:color w:val="000000"/>
          <w:sz w:val="24"/>
          <w:lang w:val="ru-RU"/>
        </w:rPr>
        <w:t xml:space="preserve"> </w:t>
      </w:r>
      <w:r>
        <w:rPr>
          <w:rFonts w:ascii="Arial" w:hAnsi="Arial"/>
          <w:color w:val="000000"/>
          <w:sz w:val="24"/>
          <w:lang w:val="ru-RU"/>
        </w:rPr>
        <w:t xml:space="preserve">Не оставляйте детей без присмотра.</w:t>
      </w:r>
    </w:p>
    <w:p w:rsidRPr="002F7575" w:rsidR="002F7575" w:rsidP="002F7575" w:rsidRDefault="002F7575" w14:paraId="2821F8B1" w14:textId="7D2F2E5F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ru-RU"/>
        </w:rPr>
      </w:pPr>
      <w:r>
        <w:rPr>
          <w:rFonts w:ascii="Arial" w:hAnsi="Arial"/>
          <w:color w:val="000000"/>
          <w:sz w:val="24"/>
          <w:lang w:val="ru-RU"/>
        </w:rPr>
        <w:t xml:space="preserve">Все сопровождающие лица должны выполнять нижеприведенные </w:t>
      </w:r>
      <w:hyperlink w:history="1" w:anchor="for-all-visitors-and-support-persons" r:id="rId28">
        <w:r>
          <w:rPr>
            <w:rFonts w:ascii="Arial" w:hAnsi="Arial"/>
            <w:b w:val="true"/>
            <w:color w:val="003A96"/>
            <w:sz w:val="24"/>
            <w:lang w:val="ru-RU"/>
          </w:rPr>
          <w:t xml:space="preserve">требования</w:t>
        </w:r>
      </w:hyperlink>
      <w:r>
        <w:rPr>
          <w:rFonts w:ascii="Arial" w:hAnsi="Arial"/>
          <w:color w:val="000000"/>
          <w:sz w:val="24"/>
          <w:lang w:val="ru-RU"/>
        </w:rPr>
        <w:t xml:space="preserve"> .</w:t>
      </w:r>
    </w:p>
    <w:p w:rsidRPr="002F7575" w:rsidR="002F7575" w:rsidP="002F7575" w:rsidRDefault="008072D1" w14:paraId="3A4E5B38" w14:textId="40E55910">
      <w:pPr>
        <w:shd w:val="clear" w:color="auto" w:fill="FFFFFF"/>
        <w:spacing w:after="144" w:line="240" w:lineRule="auto"/>
        <w:outlineLvl w:val="1"/>
        <w:rPr>
          <w:rFonts w:ascii="Times New Roman" w:hAnsi="Times New Roman" w:eastAsia="Times New Roman" w:cs="Times New Roman"/>
          <w:color w:val="000000"/>
          <w:sz w:val="36"/>
          <w:szCs w:val="36"/>
          <w:lang w:val="ru-RU"/>
        </w:rPr>
      </w:pPr>
      <w:r>
        <w:rPr>
          <w:rFonts w:ascii="Times New Roman" w:hAnsi="Times New Roman"/>
          <w:color w:val="000000"/>
          <w:sz w:val="36"/>
          <w:szCs w:val="36"/>
          <w:lang w:val="ru-RU"/>
        </w:rPr>
        <w:lastRenderedPageBreak/>
        <w:br/>
      </w:r>
      <w:r>
        <w:rPr>
          <w:rFonts w:ascii="Times New Roman" w:hAnsi="Times New Roman"/>
          <w:color w:val="000000"/>
          <w:sz w:val="36"/>
          <w:lang w:val="ru-RU"/>
        </w:rPr>
        <w:t xml:space="preserve">Требования  </w:t>
      </w:r>
      <w:r w:rsidR="007E3462">
        <w:rPr>
          <w:rFonts w:ascii="Times New Roman" w:hAnsi="Times New Roman"/>
          <w:color w:val="000000"/>
          <w:sz w:val="36"/>
          <w:szCs w:val="36"/>
          <w:lang w:val="ru-RU"/>
        </w:rPr>
        <w:br/>
      </w:r>
      <w:r w:rsidR="007E3462">
        <w:rPr>
          <w:rFonts w:ascii="Times New Roman" w:hAnsi="Times New Roman"/>
          <w:color w:val="000000"/>
          <w:sz w:val="36"/>
          <w:szCs w:val="36"/>
          <w:lang w:val="ru-RU"/>
        </w:rPr>
        <w:br/>
      </w:r>
      <w:r w:rsidRPr="00790D16" w:rsidR="007E346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Второстепенные посетители</w:t>
      </w:r>
    </w:p>
    <w:p w:rsidRPr="002F7575" w:rsidR="002F7575" w:rsidP="002F7575" w:rsidRDefault="002F7575" w14:paraId="1EDEF3CF" w14:textId="279566F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ru-RU"/>
        </w:rPr>
      </w:pPr>
      <w:r>
        <w:rPr>
          <w:rFonts w:ascii="Arial" w:hAnsi="Arial"/>
          <w:color w:val="000000"/>
          <w:sz w:val="24"/>
          <w:lang w:val="ru-RU"/>
        </w:rPr>
        <w:t xml:space="preserve">Все второстепенные посетители, которые желают посетить больницу Mass General Brigham или кабинет врача, должны выполнить требования приказа о </w:t>
      </w:r>
      <w:hyperlink w:history="1" r:id="rId29">
        <w:r>
          <w:rPr>
            <w:rFonts w:ascii="Arial" w:hAnsi="Arial"/>
            <w:b w:val="true"/>
            <w:color w:val="003A96"/>
            <w:sz w:val="24"/>
            <w:lang w:val="ru-RU"/>
          </w:rPr>
          <w:t xml:space="preserve">передвижении по штату Массачусетс (Massachusetts Travel Order).</w:t>
        </w:r>
      </w:hyperlink>
      <w:r>
        <w:rPr>
          <w:rFonts w:ascii="Arial" w:hAnsi="Arial"/>
          <w:color w:val="000000"/>
          <w:sz w:val="24"/>
          <w:lang w:val="ru-RU"/>
        </w:rPr>
        <w:t xml:space="preserve">.</w:t>
      </w:r>
      <w:r>
        <w:rPr>
          <w:rFonts w:ascii="Arial" w:hAnsi="Arial"/>
          <w:color w:val="000000"/>
          <w:sz w:val="24"/>
          <w:lang w:val="ru-RU"/>
        </w:rPr>
        <w:t xml:space="preserve"> </w:t>
      </w:r>
      <w:r>
        <w:rPr>
          <w:rFonts w:ascii="Arial" w:hAnsi="Arial"/>
          <w:color w:val="000000"/>
          <w:sz w:val="24"/>
          <w:lang w:val="ru-RU"/>
        </w:rPr>
        <w:t xml:space="preserve">Чтобы узнать подробнее, посетите сайт </w:t>
      </w:r>
      <w:hyperlink w:history="1" r:id="rId30">
        <w:r>
          <w:rPr>
            <w:rFonts w:ascii="Arial" w:hAnsi="Arial"/>
            <w:b w:val="true"/>
            <w:color w:val="003A96"/>
            <w:sz w:val="24"/>
            <w:lang w:val="ru-RU"/>
          </w:rPr>
          <w:t xml:space="preserve">Mass.gov</w:t>
        </w:r>
      </w:hyperlink>
      <w:r>
        <w:rPr>
          <w:rFonts w:ascii="Arial" w:hAnsi="Arial"/>
          <w:color w:val="000000"/>
          <w:sz w:val="24"/>
          <w:lang w:val="ru-RU"/>
        </w:rPr>
        <w:t xml:space="preserve"> .</w:t>
      </w:r>
      <w:r>
        <w:rPr>
          <w:rFonts w:ascii="Arial" w:hAnsi="Arial"/>
          <w:color w:val="000000"/>
          <w:sz w:val="24"/>
          <w:lang w:val="ru-RU"/>
        </w:rPr>
        <w:t xml:space="preserve">  </w:t>
      </w:r>
      <w:r w:rsidR="007E3462">
        <w:rPr>
          <w:rFonts w:ascii="Arial" w:hAnsi="Arial"/>
          <w:color w:val="000000"/>
          <w:sz w:val="24"/>
          <w:szCs w:val="24"/>
          <w:lang w:val="ru-RU"/>
        </w:rPr>
        <w:br/>
      </w:r>
      <w:r w:rsidR="007E3462">
        <w:rPr>
          <w:rFonts w:ascii="Arial" w:hAnsi="Arial"/>
          <w:color w:val="000000"/>
          <w:sz w:val="24"/>
          <w:szCs w:val="24"/>
          <w:lang w:val="ru-RU"/>
        </w:rPr>
        <w:br/>
      </w:r>
      <w:r w:rsidRPr="00790D16" w:rsidR="007E3462">
        <w:rPr>
          <w:rFonts w:ascii="Arial" w:hAnsi="Arial"/>
          <w:b/>
          <w:color w:val="000000"/>
          <w:sz w:val="24"/>
          <w:szCs w:val="24"/>
          <w:lang w:val="ru-RU"/>
        </w:rPr>
        <w:t xml:space="preserve">Все посетители (незаменимые и второстепенные) и сопровождающие лица</w:t>
      </w:r>
      <w:r w:rsidRPr="002F7575">
        <w:rPr>
          <w:rFonts w:ascii="Arial" w:hAnsi="Arial"/>
          <w:color w:val="000000"/>
          <w:sz w:val="24"/>
          <w:szCs w:val="24"/>
          <w:lang w:val="ru-RU"/>
        </w:rPr>
        <w:br/>
      </w:r>
      <w:r>
        <w:rPr>
          <w:rFonts w:ascii="Arial" w:hAnsi="Arial"/>
          <w:color w:val="000000"/>
          <w:sz w:val="24"/>
          <w:lang w:val="ru-RU"/>
        </w:rPr>
        <w:t xml:space="preserve"> </w:t>
      </w:r>
    </w:p>
    <w:p w:rsidRPr="002F7575" w:rsidR="002F7575" w:rsidP="002F7575" w:rsidRDefault="002F7575" w14:paraId="6A3C0E35" w14:textId="62596918">
      <w:pPr>
        <w:numPr>
          <w:ilvl w:val="0"/>
          <w:numId w:val="4"/>
        </w:numPr>
        <w:shd w:val="clear" w:color="auto" w:fill="FFFFFF"/>
        <w:spacing w:before="204"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ru-RU"/>
        </w:rPr>
      </w:pPr>
      <w:r>
        <w:rPr>
          <w:rFonts w:ascii="Arial" w:hAnsi="Arial"/>
          <w:color w:val="000000"/>
          <w:sz w:val="24"/>
          <w:lang w:val="ru-RU"/>
        </w:rPr>
        <w:t xml:space="preserve">Все посетители (незаменимые и второстепенные) и сопровождающие лица проходят обследование на наличие симптомов COVID-19 (лихорадка, кашель, одышка, боль в горле, озноб, боль в мышцах, вновь возникшая потеря вкуса или обоняния).</w:t>
      </w:r>
      <w:r>
        <w:rPr>
          <w:rFonts w:ascii="Arial" w:hAnsi="Arial"/>
          <w:color w:val="000000"/>
          <w:sz w:val="24"/>
          <w:lang w:val="ru-RU"/>
        </w:rPr>
        <w:t xml:space="preserve"> </w:t>
      </w:r>
      <w:r>
        <w:rPr>
          <w:rFonts w:ascii="Arial" w:hAnsi="Arial"/>
          <w:color w:val="000000"/>
          <w:sz w:val="24"/>
          <w:lang w:val="ru-RU"/>
        </w:rPr>
        <w:t xml:space="preserve">Люди с каким-либо симптомами не допускаются.</w:t>
      </w:r>
      <w:r>
        <w:rPr>
          <w:rFonts w:ascii="Arial" w:hAnsi="Arial"/>
          <w:color w:val="000000"/>
          <w:sz w:val="24"/>
          <w:lang w:val="ru-RU"/>
        </w:rPr>
        <w:t xml:space="preserve">Посетителям (незаменимым и второстепенным) и сопровождающим лицам с активной инфекцией COVID-19 посещение запрещено.</w:t>
      </w:r>
      <w:r>
        <w:rPr>
          <w:rFonts w:ascii="Arial" w:hAnsi="Arial"/>
          <w:color w:val="000000"/>
          <w:sz w:val="24"/>
          <w:lang w:val="ru-RU"/>
        </w:rPr>
        <w:t xml:space="preserve"> </w:t>
      </w:r>
      <w:r>
        <w:rPr>
          <w:rFonts w:ascii="Arial" w:hAnsi="Arial"/>
          <w:color w:val="000000"/>
          <w:sz w:val="24"/>
          <w:lang w:val="ru-RU"/>
        </w:rPr>
        <w:t xml:space="preserve">Посетители (незаменимые и второстепенные) и сопровождающие лица могут в день визита использовать сервис </w:t>
      </w:r>
      <w:hyperlink w:history="1" r:id="rId31">
        <w:r>
          <w:rPr>
            <w:rFonts w:ascii="Arial" w:hAnsi="Arial"/>
            <w:b w:val="true"/>
            <w:color w:val="003A96"/>
            <w:sz w:val="24"/>
            <w:lang w:val="ru-RU"/>
          </w:rPr>
          <w:t xml:space="preserve">Mass General Brigham Prescreen</w:t>
        </w:r>
      </w:hyperlink>
      <w:r>
        <w:rPr>
          <w:rFonts w:ascii="Arial" w:hAnsi="Arial"/>
          <w:color w:val="000000"/>
          <w:sz w:val="24"/>
          <w:lang w:val="ru-RU"/>
        </w:rPr>
        <w:t xml:space="preserve"> либо пройти обследование лично.</w:t>
      </w:r>
      <w:r w:rsidRPr="002F7575">
        <w:rPr>
          <w:rFonts w:ascii="Arial" w:hAnsi="Arial"/>
          <w:color w:val="000000"/>
          <w:sz w:val="24"/>
          <w:szCs w:val="24"/>
          <w:lang w:val="ru-RU"/>
        </w:rPr>
        <w:br/>
      </w:r>
      <w:r>
        <w:rPr>
          <w:rFonts w:ascii="Arial" w:hAnsi="Arial"/>
          <w:color w:val="000000"/>
          <w:sz w:val="24"/>
          <w:lang w:val="ru-RU"/>
        </w:rPr>
        <w:t xml:space="preserve"> </w:t>
      </w:r>
    </w:p>
    <w:p w:rsidRPr="008C76EB" w:rsidR="002F7575" w:rsidP="007E3462" w:rsidRDefault="007E3462" w14:paraId="3F22437F" w14:textId="24B9039E">
      <w:pPr>
        <w:numPr>
          <w:ilvl w:val="0"/>
          <w:numId w:val="4"/>
        </w:numPr>
        <w:shd w:val="clear" w:color="auto" w:fill="FFFFFF"/>
        <w:spacing w:before="204"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ru-RU"/>
        </w:rPr>
      </w:pPr>
      <w:r>
        <w:rPr>
          <w:rFonts w:ascii="Arial" w:hAnsi="Arial"/>
          <w:color w:val="003A96"/>
          <w:sz w:val="24"/>
          <w:lang w:val="ru-RU"/>
        </w:rPr>
        <w:t xml:space="preserve">Все посетители (незаменимые и второстепенные) и сопровождающие лица </w:t>
      </w:r>
      <w:hyperlink w:history="1" r:id="rId32">
        <w:r>
          <w:rPr>
            <w:rStyle w:val="Hyperlink"/>
            <w:rFonts w:ascii="Arial" w:hAnsi="Arial"/>
            <w:sz w:val="24"/>
            <w:lang w:val="ru-RU"/>
          </w:rPr>
          <w:t xml:space="preserve">должны носить маски, выданные в больнице</w:t>
        </w:r>
      </w:hyperlink>
      <w:r>
        <w:rPr>
          <w:rFonts w:ascii="Arial" w:hAnsi="Arial"/>
          <w:color w:val="000000"/>
          <w:sz w:val="24"/>
          <w:lang w:val="ru-RU"/>
        </w:rPr>
        <w:t xml:space="preserve"> , в течение всего времени пребывания; внебольничные маски и другие средства индивидуальной защиты не допускаются.</w:t>
      </w:r>
      <w:r>
        <w:rPr>
          <w:rFonts w:ascii="Arial" w:hAnsi="Arial"/>
          <w:color w:val="000000"/>
          <w:sz w:val="24"/>
          <w:lang w:val="ru-RU"/>
        </w:rPr>
        <w:t xml:space="preserve"> </w:t>
      </w:r>
      <w:r>
        <w:rPr>
          <w:rFonts w:ascii="Arial" w:hAnsi="Arial"/>
          <w:color w:val="000000"/>
          <w:sz w:val="24"/>
          <w:lang w:val="ru-RU"/>
        </w:rPr>
        <w:t xml:space="preserve">Все посетители (незаменимые и второстепенные) и сопровождающие лица при входе в учреждение должны выполнить санацию рук.</w:t>
      </w:r>
      <w:r w:rsidRPr="004D34FC" w:rsidR="002F7575">
        <w:rPr>
          <w:rFonts w:ascii="Arial" w:hAnsi="Arial"/>
          <w:color w:val="000000"/>
          <w:sz w:val="24"/>
          <w:szCs w:val="24"/>
          <w:lang w:val="ru-RU"/>
        </w:rPr>
        <w:br/>
      </w:r>
    </w:p>
    <w:p w:rsidRPr="002F7575" w:rsidR="002F7575" w:rsidP="002F7575" w:rsidRDefault="00DC1A31" w14:paraId="20842951" w14:textId="5E61B5D1">
      <w:pPr>
        <w:numPr>
          <w:ilvl w:val="0"/>
          <w:numId w:val="4"/>
        </w:numPr>
        <w:shd w:val="clear" w:color="auto" w:fill="FFFFFF"/>
        <w:spacing w:before="204"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ru-RU"/>
        </w:rPr>
      </w:pPr>
      <w:r>
        <w:rPr>
          <w:rFonts w:ascii="Arial" w:hAnsi="Arial"/>
          <w:color w:val="000000"/>
          <w:sz w:val="24"/>
          <w:lang w:val="ru-RU"/>
        </w:rPr>
        <w:t xml:space="preserve">Посетители (незаменимые и второстепенные) и сопровождающие лица не будут допущены, если посещение несет значительный риск для профилактики инфицирования пациентов, посетителей и персонала.</w:t>
      </w:r>
    </w:p>
    <w:p w:rsidR="000645C4" w:rsidP="00790D16" w:rsidRDefault="002F7575" w14:paraId="58BF6803" w14:textId="6DA2D53E">
      <w:pPr>
        <w:shd w:val="clear" w:color="auto" w:fill="FFFFFF"/>
        <w:spacing w:after="0" w:line="240" w:lineRule="auto"/>
      </w:pPr>
      <w:r w:rsidRPr="002F7575">
        <w:rPr>
          <w:rFonts w:ascii="Arial" w:hAnsi="Arial"/>
          <w:color w:val="000000"/>
          <w:sz w:val="24"/>
          <w:szCs w:val="24"/>
          <w:lang w:val="ru-RU"/>
        </w:rPr>
        <w:br/>
      </w:r>
      <w:r>
        <w:rPr>
          <w:rFonts w:ascii="Arial" w:hAnsi="Arial"/>
          <w:i w:val="true"/>
          <w:color w:val="000000"/>
          <w:sz w:val="24"/>
          <w:lang w:val="ru-RU"/>
        </w:rPr>
        <w:t xml:space="preserve">Обновлено 3.3.21</w:t>
      </w:r>
    </w:p>
    <w:sectPr w:rsidR="000645C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nitials="SES" w:author="Shenoy, Erica Seiguer,M.D.,Ph.D." w:date="2021-03-01T08:19:00Z" w:id="0">
    <w:p w:rsidR="00E04EDE" w:rsidRDefault="00E04EDE" w14:paraId="70269B53" w14:textId="4CBC5BBB">
      <w:pPr>
        <w:pStyle w:val="CommentText"/>
      </w:pPr>
      <w:r>
        <w:rPr>
          <w:rStyle w:val="CommentReference"/>
          <w:lang w:val="ru-RU"/>
          <w:rFonts/>
        </w:rPr>
        <w:annotationRef/>
      </w:r>
      <w:r>
        <w:rPr>
          <w:lang w:val="ru-RU"/>
          <w:rFonts/>
        </w:rPr>
        <w:t xml:space="preserve">Again, recommend making it obvious what outpatient entails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269B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269B53" w16cid:durableId="23E722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5E48"/>
    <w:multiLevelType w:val="multilevel"/>
    <w:tmpl w:val="7302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0E968E3"/>
    <w:multiLevelType w:val="multilevel"/>
    <w:tmpl w:val="1C4860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8A247C"/>
    <w:multiLevelType w:val="multilevel"/>
    <w:tmpl w:val="D8A239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AC46DD"/>
    <w:multiLevelType w:val="multilevel"/>
    <w:tmpl w:val="C126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2FA32B16"/>
    <w:multiLevelType w:val="multilevel"/>
    <w:tmpl w:val="5EC059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637287F"/>
    <w:multiLevelType w:val="hybridMultilevel"/>
    <w:tmpl w:val="9126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B421F3D"/>
    <w:multiLevelType w:val="hybridMultilevel"/>
    <w:tmpl w:val="58AAD8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0554938"/>
    <w:multiLevelType w:val="hybridMultilevel"/>
    <w:tmpl w:val="7EE4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enoy, Erica Seiguer,M.D.,Ph.D.">
    <w15:presenceInfo w15:providerId="AD" w15:userId="S::ESHENOY@mgh.harvard.edu::ba303922-40e9-4997-84c2-bee675cb1c17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75"/>
    <w:rsid w:val="000645C4"/>
    <w:rsid w:val="000C4FC5"/>
    <w:rsid w:val="00254876"/>
    <w:rsid w:val="002F7575"/>
    <w:rsid w:val="004044F9"/>
    <w:rsid w:val="004D34FC"/>
    <w:rsid w:val="005F7637"/>
    <w:rsid w:val="006561E5"/>
    <w:rsid w:val="00730B54"/>
    <w:rsid w:val="00751017"/>
    <w:rsid w:val="00790D16"/>
    <w:rsid w:val="007E3462"/>
    <w:rsid w:val="008072D1"/>
    <w:rsid w:val="008C76EB"/>
    <w:rsid w:val="00917217"/>
    <w:rsid w:val="009A11CB"/>
    <w:rsid w:val="00B93C12"/>
    <w:rsid w:val="00BD68F0"/>
    <w:rsid w:val="00C33AB9"/>
    <w:rsid w:val="00C55592"/>
    <w:rsid w:val="00CA333D"/>
    <w:rsid w:val="00CF2262"/>
    <w:rsid w:val="00D26A60"/>
    <w:rsid w:val="00D46662"/>
    <w:rsid w:val="00DC1A31"/>
    <w:rsid w:val="00E02D84"/>
    <w:rsid w:val="00E04EDE"/>
    <w:rsid w:val="00E14AE7"/>
    <w:rsid w:val="00E623E3"/>
    <w:rsid w:val="7846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B49B"/>
  <w15:chartTrackingRefBased/>
  <w15:docId w15:val="{5B40228A-42B3-4837-90EA-E8995C6BCD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7575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F7575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F7575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2F7575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F757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75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F7575"/>
    <w:rPr>
      <w:b/>
      <w:bCs/>
    </w:rPr>
  </w:style>
  <w:style w:type="character" w:styleId="Emphasis">
    <w:name w:val="Emphasis"/>
    <w:basedOn w:val="DefaultParagraphFont"/>
    <w:uiPriority w:val="20"/>
    <w:qFormat/>
    <w:rsid w:val="002F75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F75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3C12"/>
    <w:pPr>
      <w:ind w:left="720"/>
      <w:contextualSpacing/>
    </w:pPr>
  </w:style>
  <w:style w:type="paragraph" w:styleId="Revision">
    <w:name w:val="Revision"/>
    <w:hidden/>
    <w:uiPriority w:val="99"/>
    <w:semiHidden/>
    <w:rsid w:val="005F763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04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ED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04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ED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04ED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55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hyperlink" Target="https://www.massgeneral.org/visit/visiting-patients/" TargetMode="External" Id="rId13"/><Relationship Type="http://schemas.openxmlformats.org/officeDocument/2006/relationships/hyperlink" Target="https://www.mcleanhospital.org/visitor-policy-covid-19" TargetMode="External" Id="rId18"/><Relationship Type="http://schemas.microsoft.com/office/2016/09/relationships/commentsIds" Target="commentsIds.xml" Id="rId26"/><Relationship Type="http://schemas.openxmlformats.org/officeDocument/2006/relationships/customXml" Target="../customXml/item3.xml" Id="rId3"/><Relationship Type="http://schemas.openxmlformats.org/officeDocument/2006/relationships/hyperlink" Target="https://nsmc.partners.org/patients_and_visitors/visiting_hours" TargetMode="External" Id="rId21"/><Relationship Type="http://schemas.microsoft.com/office/2011/relationships/people" Target="people.xml" Id="rId34"/><Relationship Type="http://schemas.openxmlformats.org/officeDocument/2006/relationships/webSettings" Target="webSettings.xml" Id="rId7"/><Relationship Type="http://schemas.openxmlformats.org/officeDocument/2006/relationships/hyperlink" Target="https://www.brighamandwomens.org/patients-and-families/visitors/visitor-policies" TargetMode="External" Id="rId12"/><Relationship Type="http://schemas.openxmlformats.org/officeDocument/2006/relationships/hyperlink" Target="https://www.masseyeandear.org/news/press-releases/2020/03/covid" TargetMode="External" Id="rId17"/><Relationship Type="http://schemas.microsoft.com/office/2011/relationships/commentsExtended" Target="commentsExtended.xml" Id="rId25"/><Relationship Type="http://schemas.openxmlformats.org/officeDocument/2006/relationships/fontTable" Target="fontTable.xml" Id="rId33"/><Relationship Type="http://schemas.openxmlformats.org/officeDocument/2006/relationships/customXml" Target="../customXml/item2.xml" Id="rId2"/><Relationship Type="http://schemas.openxmlformats.org/officeDocument/2006/relationships/hyperlink" Target="https://www.mvhospital.com/health-resources/patient-visitor-information-during-covid-19" TargetMode="External" Id="rId16"/><Relationship Type="http://schemas.openxmlformats.org/officeDocument/2006/relationships/hyperlink" Target="https://www.nwh.org/patients-and-visitors/planning-your-visit/visiting-hours-guidelines" TargetMode="External" Id="rId20"/><Relationship Type="http://schemas.openxmlformats.org/officeDocument/2006/relationships/hyperlink" Target="https://www.mass.gov/info-details/covid-19-travel-order" TargetMode="External" Id="rId29"/><Relationship Type="http://schemas.openxmlformats.org/officeDocument/2006/relationships/customXml" Target="../customXml/item1.xml" Id="rId1"/><Relationship Type="http://schemas.openxmlformats.org/officeDocument/2006/relationships/settings" Target="settings.xml" Id="rId6"/><Relationship Type="http://schemas.openxmlformats.org/officeDocument/2006/relationships/hyperlink" Target="https://www.massgeneralbrigham.org/covid19/visitor-policy" TargetMode="External" Id="rId11"/><Relationship Type="http://schemas.openxmlformats.org/officeDocument/2006/relationships/comments" Target="comments.xml" Id="rId24"/><Relationship Type="http://schemas.openxmlformats.org/officeDocument/2006/relationships/hyperlink" Target="https://www.massgeneralbrigham.org/covid19/mask-policy" TargetMode="External" Id="rId32"/><Relationship Type="http://schemas.openxmlformats.org/officeDocument/2006/relationships/styles" Target="styles.xml" Id="rId5"/><Relationship Type="http://schemas.openxmlformats.org/officeDocument/2006/relationships/hyperlink" Target="https://www.cooleydickinson.org/home/patients-families-visitors/visting-the-hospital/" TargetMode="External" Id="rId15"/><Relationship Type="http://schemas.openxmlformats.org/officeDocument/2006/relationships/hyperlink" Target="https://www.wdhospital.org/wdh/patients-and-visitors/covid19-updates" TargetMode="External" Id="rId23"/><Relationship Type="http://schemas.openxmlformats.org/officeDocument/2006/relationships/hyperlink" Target="https://www.massgeneralbrigham.org/covid19/visitor-policy" TargetMode="External" Id="rId28"/><Relationship Type="http://schemas.openxmlformats.org/officeDocument/2006/relationships/hyperlink" Target="https://www.massgeneralbrigham.org/covid19/visitor-policy" TargetMode="External" Id="rId10"/><Relationship Type="http://schemas.openxmlformats.org/officeDocument/2006/relationships/hyperlink" Target="https://nantuckethospital.org/patients-visitors/your-hospital-visit/visitor-information/" TargetMode="External" Id="rId19"/><Relationship Type="http://schemas.openxmlformats.org/officeDocument/2006/relationships/hyperlink" Target="https://prescreen.massgeneralbrigham.org/" TargetMode="External" Id="rId31"/><Relationship Type="http://schemas.openxmlformats.org/officeDocument/2006/relationships/numbering" Target="numbering.xml" Id="rId4"/><Relationship Type="http://schemas.openxmlformats.org/officeDocument/2006/relationships/hyperlink" Target="https://www.massgeneralbrigham.org/covid19/visitor-policy" TargetMode="External" Id="rId9"/><Relationship Type="http://schemas.openxmlformats.org/officeDocument/2006/relationships/hyperlink" Target="https://www.brighamandwomensfaulkner.org/patients-and-families/visiting-a-patient" TargetMode="External" Id="rId14"/><Relationship Type="http://schemas.openxmlformats.org/officeDocument/2006/relationships/hyperlink" Target="https://spauldingrehab.org/coronavirus" TargetMode="External" Id="rId22"/><Relationship Type="http://schemas.openxmlformats.org/officeDocument/2006/relationships/hyperlink" Target="https://www.massgeneralbrigham.org/patient-information/preparing-office-visit" TargetMode="External" Id="rId27"/><Relationship Type="http://schemas.openxmlformats.org/officeDocument/2006/relationships/hyperlink" Target="https://www.mass.gov/info-details/covid-19-travel-order" TargetMode="External" Id="rId30"/><Relationship Type="http://schemas.openxmlformats.org/officeDocument/2006/relationships/theme" Target="theme/theme1.xml" Id="rId35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A651347F80442BD2887C8D11676FA" ma:contentTypeVersion="7" ma:contentTypeDescription="Create a new document." ma:contentTypeScope="" ma:versionID="91d45ae0f7b27e62cf78b4269a497f5e">
  <xsd:schema xmlns:xsd="http://www.w3.org/2001/XMLSchema" xmlns:xs="http://www.w3.org/2001/XMLSchema" xmlns:p="http://schemas.microsoft.com/office/2006/metadata/properties" xmlns:ns3="58038aac-f0fa-4eb1-adf7-35eae32b09ac" xmlns:ns4="a718c6d8-e42d-437d-8429-f25c1c1e0fcb" targetNamespace="http://schemas.microsoft.com/office/2006/metadata/properties" ma:root="true" ma:fieldsID="b1ad0af460995805e24acb3ddd73dac4" ns3:_="" ns4:_="">
    <xsd:import namespace="58038aac-f0fa-4eb1-adf7-35eae32b09ac"/>
    <xsd:import namespace="a718c6d8-e42d-437d-8429-f25c1c1e0f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38aac-f0fa-4eb1-adf7-35eae32b09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8c6d8-e42d-437d-8429-f25c1c1e0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97967A-5E7B-4C93-959F-FD303A3F8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0F1607-AFBF-48D8-AEA9-8B568977E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6DA70-7028-4F81-B233-E61B72715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38aac-f0fa-4eb1-adf7-35eae32b09ac"/>
    <ds:schemaRef ds:uri="a718c6d8-e42d-437d-8429-f25c1c1e0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Cheung-Larivee, Karen</dc:creator>
  <keywords/>
  <dc:description/>
  <lastModifiedBy>Munera, Ferney</lastModifiedBy>
  <revision>5</revision>
  <dcterms:created xsi:type="dcterms:W3CDTF">2021-03-03T16:14:00.0000000Z</dcterms:created>
  <dcterms:modified xsi:type="dcterms:W3CDTF">2021-03-03T20:50:27.7590219Z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0x010100405A651347F80442BD2887C8D11676FA</vt:lpwstr>
  </property>
</Properties>
</file>