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Pr="002F7575" w:rsidR="002F7575" w:rsidP="002F7575" w:rsidRDefault="002F7575" w14:paraId="295CC91A" w14:textId="77777777">
      <w:pPr>
        <w:shd w:val="clear" w:color="auto" w:fill="FFFFFF"/>
        <w:spacing w:after="60" w:line="240" w:lineRule="auto"/>
        <w:outlineLvl w:val="0"/>
        <w:rPr>
          <w:rFonts w:ascii="Times New Roman" w:hAnsi="Times New Roman" w:eastAsia="Times New Roman" w:cs="Times New Roman"/>
          <w:color w:val="000000"/>
          <w:kern w:val="36"/>
          <w:sz w:val="48"/>
          <w:szCs w:val="48"/>
          <w:lang w:val="bs-BA-Latn"/>
        </w:rPr>
      </w:pPr>
      <w:r>
        <w:rPr>
          <w:rFonts w:ascii="Times New Roman" w:hAnsi="Times New Roman"/>
          <w:color w:val="000000"/>
          <w:kern w:val="36"/>
          <w:sz w:val="48"/>
          <w:lang w:val="bs-BA-Latn"/>
        </w:rPr>
        <w:t xml:space="preserve">Posjeta našim objektima</w:t>
      </w:r>
    </w:p>
    <w:p w:rsidR="002F7575" w:rsidP="78467C1E" w:rsidRDefault="004044F9" w14:paraId="679BC0C3" w14:textId="38B006CB">
      <w:pPr>
        <w:shd w:val="clear" w:color="auto" w:fill="FFFFFF" w:themeFill="background1"/>
        <w:spacing w:after="0" w:line="240" w:lineRule="auto"/>
        <w:rPr>
          <w:rFonts w:ascii="Arial" w:hAnsi="Arial" w:eastAsia="Times New Roman" w:cs="Arial"/>
          <w:b w:val="1"/>
          <w:bCs w:val="1"/>
          <w:color w:val="003A96"/>
          <w:sz w:val="24"/>
          <w:szCs w:val="24"/>
          <w:lang w:val="bs-BA-Latn"/>
        </w:rPr>
      </w:pPr>
    </w:p>
    <w:p w:rsidR="002F7575" w:rsidP="002F7575" w:rsidRDefault="002F7575" w14:paraId="5D3EDC45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</w:p>
    <w:p w:rsidR="002F7575" w:rsidP="002F7575" w:rsidRDefault="002F7575" w14:paraId="4F951E54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r>
        <w:rPr>
          <w:rFonts w:ascii="Arial" w:hAnsi="Arial"/>
          <w:color w:val="000000"/>
          <w:sz w:val="24"/>
          <w:lang w:val="bs-BA-Latn"/>
        </w:rPr>
        <w:t xml:space="preserve">Sigurnost naših pacijenata, osoblja i zajednice nam je jako važna.</w:t>
      </w:r>
      <w:r>
        <w:rPr>
          <w:rFonts w:ascii="Arial" w:hAnsi="Arial"/>
          <w:color w:val="000000"/>
          <w:sz w:val="24"/>
          <w:lang w:val="bs-BA-Latn"/>
        </w:rPr>
        <w:t xml:space="preserve"> </w:t>
      </w:r>
      <w:r>
        <w:rPr>
          <w:rFonts w:ascii="Arial" w:hAnsi="Arial"/>
          <w:color w:val="000000"/>
          <w:sz w:val="24"/>
          <w:lang w:val="bs-BA-Latn"/>
        </w:rPr>
        <w:t xml:space="preserve">Molimo pročitajte naša pravila za posjetioce prije dolaska u naše objekte.</w:t>
      </w:r>
    </w:p>
    <w:p w:rsidRPr="002F7575" w:rsidR="002F7575" w:rsidP="002F7575" w:rsidRDefault="002F7575" w14:paraId="26B95F7F" w14:textId="77777777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</w:p>
    <w:p w:rsidR="00B93C12" w:rsidP="002F7575" w:rsidRDefault="00B93C12" w14:paraId="309162F4" w14:textId="77777777">
      <w:pPr>
        <w:numPr>
          <w:ilvl w:val="0"/>
          <w:numId w:val="1"/>
        </w:numPr>
        <w:pBdr>
          <w:top w:val="single" w:color="auto" w:sz="6" w:space="0"/>
          <w:left w:val="single" w:color="auto" w:sz="2" w:space="0"/>
          <w:bottom w:val="single" w:color="auto" w:sz="6" w:space="0"/>
          <w:right w:val="single" w:color="auto" w:sz="2" w:space="0"/>
        </w:pBd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r>
        <w:rPr>
          <w:rFonts w:ascii="Arial" w:hAnsi="Arial"/>
          <w:color w:val="000000"/>
          <w:sz w:val="24"/>
          <w:lang w:val="bs-BA-Latn"/>
        </w:rPr>
        <w:t xml:space="preserve">Vrste posjetilaca</w:t>
      </w:r>
    </w:p>
    <w:p w:rsidR="002F7575" w:rsidP="002F7575" w:rsidRDefault="002F7575" w14:paraId="548DFFFC" w14:textId="77777777">
      <w:pPr>
        <w:numPr>
          <w:ilvl w:val="0"/>
          <w:numId w:val="1"/>
        </w:numPr>
        <w:pBdr>
          <w:top w:val="single" w:color="auto" w:sz="6" w:space="0"/>
          <w:left w:val="single" w:color="auto" w:sz="2" w:space="0"/>
          <w:bottom w:val="single" w:color="auto" w:sz="6" w:space="0"/>
          <w:right w:val="single" w:color="auto" w:sz="2" w:space="0"/>
        </w:pBd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r>
        <w:rPr>
          <w:rFonts w:ascii="Arial" w:hAnsi="Arial"/>
          <w:color w:val="000000"/>
          <w:sz w:val="24"/>
          <w:lang w:val="bs-BA-Latn"/>
        </w:rPr>
        <w:t xml:space="preserve">Za posjetioce hospitalizovanim pacijentima</w:t>
      </w:r>
    </w:p>
    <w:p w:rsidRPr="002F7575" w:rsidR="002F7575" w:rsidP="002F7575" w:rsidRDefault="004044F9" w14:paraId="66A23C1D" w14:textId="50B3AC82">
      <w:pPr>
        <w:numPr>
          <w:ilvl w:val="0"/>
          <w:numId w:val="1"/>
        </w:numPr>
        <w:pBdr>
          <w:top w:val="single" w:color="auto" w:sz="6" w:space="0"/>
          <w:left w:val="single" w:color="auto" w:sz="2" w:space="0"/>
          <w:bottom w:val="single" w:color="auto" w:sz="6" w:space="0"/>
          <w:right w:val="single" w:color="auto" w:sz="2" w:space="0"/>
        </w:pBd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hyperlink w:history="1" w:anchor="for-outpatient-visitors" r:id="rId9">
        <w:r>
          <w:rPr>
            <w:rFonts w:ascii="Arial" w:hAnsi="Arial"/>
            <w:color w:val="003A96"/>
            <w:sz w:val="24"/>
            <w:lang w:val="bs-BA-Latn"/>
          </w:rPr>
          <w:t xml:space="preserve">Za ambulantne posjetioce</w:t>
        </w:r>
      </w:hyperlink>
      <w:r>
        <w:rPr>
          <w:rFonts w:ascii="Arial" w:hAnsi="Arial"/>
          <w:color w:val="003A96"/>
          <w:sz w:val="24"/>
          <w:lang w:val="bs-BA-Latn"/>
        </w:rPr>
        <w:t xml:space="preserve"> </w:t>
      </w:r>
    </w:p>
    <w:p w:rsidRPr="002F7575" w:rsidR="002F7575" w:rsidP="002F7575" w:rsidRDefault="004044F9" w14:paraId="78E90F01" w14:textId="4287570E">
      <w:pPr>
        <w:numPr>
          <w:ilvl w:val="0"/>
          <w:numId w:val="1"/>
        </w:numPr>
        <w:pBdr>
          <w:top w:val="single" w:color="auto" w:sz="6" w:space="0"/>
          <w:left w:val="single" w:color="auto" w:sz="2" w:space="0"/>
          <w:bottom w:val="single" w:color="auto" w:sz="6" w:space="0"/>
          <w:right w:val="single" w:color="auto" w:sz="2" w:space="0"/>
        </w:pBd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hyperlink w:history="1" w:anchor="for-all-essential-visitors-and-support-persons" r:id="rId10">
        <w:r>
          <w:rPr>
            <w:rFonts w:ascii="Arial" w:hAnsi="Arial"/>
            <w:color w:val="003A96"/>
            <w:sz w:val="24"/>
            <w:lang w:val="bs-BA-Latn"/>
          </w:rPr>
          <w:t xml:space="preserve">Za sve posjetioce i osobe za podršku</w:t>
        </w:r>
      </w:hyperlink>
    </w:p>
    <w:p w:rsidR="00B93C12" w:rsidP="002F7575" w:rsidRDefault="002F7575" w14:paraId="1FF19DD7" w14:textId="77777777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36"/>
          <w:szCs w:val="36"/>
          <w:lang w:val="bs-BA-Latn"/>
        </w:rPr>
      </w:pPr>
      <w:r>
        <w:rPr>
          <w:rFonts w:ascii="Arial" w:hAnsi="Arial"/>
          <w:color w:val="000000"/>
          <w:sz w:val="24"/>
          <w:szCs w:val="24"/>
          <w:lang w:val="bs-BA-Latn"/>
        </w:rPr>
        <w:br/>
      </w:r>
      <w:r w:rsidR="00B93C12">
        <w:rPr>
          <w:rFonts w:ascii="Arial" w:hAnsi="Arial"/>
          <w:color w:val="000000"/>
          <w:sz w:val="24"/>
          <w:szCs w:val="24"/>
          <w:lang w:val="bs-BA-Latn"/>
        </w:rPr>
        <w:br/>
      </w:r>
      <w:r>
        <w:rPr>
          <w:rFonts w:ascii="Arial" w:hAnsi="Arial"/>
          <w:color w:val="000000"/>
          <w:sz w:val="36"/>
          <w:lang w:val="bs-BA-Latn"/>
        </w:rPr>
        <w:t xml:space="preserve">Vrste posjetilaca</w:t>
      </w:r>
    </w:p>
    <w:p w:rsidR="004D34FC" w:rsidP="00BD68F0" w:rsidRDefault="00B93C12" w14:paraId="7F64366D" w14:textId="77777777">
      <w:pPr>
        <w:shd w:val="clear" w:color="auto" w:fill="FFFFFF"/>
        <w:spacing w:after="240" w:line="240" w:lineRule="auto"/>
        <w:rPr>
          <w:rFonts w:ascii="Arial" w:hAnsi="Arial" w:eastAsia="Times New Roman" w:cs="Arial"/>
          <w:bCs/>
          <w:color w:val="000000"/>
          <w:sz w:val="24"/>
          <w:szCs w:val="24"/>
          <w:lang w:val="bs-BA-Latn"/>
        </w:rPr>
      </w:pPr>
      <w:r>
        <w:rPr>
          <w:rFonts w:ascii="Arial" w:hAnsi="Arial"/>
          <w:b w:val="true"/>
          <w:color w:val="000000"/>
          <w:sz w:val="24"/>
          <w:lang w:val="bs-BA-Latn"/>
        </w:rPr>
        <w:t xml:space="preserve">Prioritetni posjetioci</w:t>
      </w:r>
      <w:r>
        <w:rPr>
          <w:rFonts w:ascii="Arial" w:hAnsi="Arial"/>
          <w:color w:val="000000"/>
          <w:sz w:val="24"/>
          <w:lang w:val="bs-BA-Latn"/>
        </w:rPr>
        <w:t xml:space="preserve"> su posjetioci pacijentima koji primaju terminalnu skrb. </w:t>
      </w:r>
    </w:p>
    <w:p w:rsidR="004D34FC" w:rsidP="00BD68F0" w:rsidRDefault="00B93C12" w14:paraId="4E3CD2F7" w14:textId="1AE47A8E">
      <w:pPr>
        <w:shd w:val="clear" w:color="auto" w:fill="FFFFFF"/>
        <w:spacing w:after="240" w:line="240" w:lineRule="auto"/>
        <w:rPr>
          <w:rFonts w:ascii="Arial" w:hAnsi="Arial" w:cs="Arial"/>
          <w:color w:val="000000"/>
          <w:sz w:val="23"/>
          <w:szCs w:val="23"/>
          <w:lang w:val="bs-BA-Latn"/>
        </w:rPr>
      </w:pPr>
      <w:r>
        <w:rPr>
          <w:rFonts w:ascii="Arial" w:hAnsi="Arial"/>
          <w:b w:val="true"/>
          <w:color w:val="000000"/>
          <w:sz w:val="24"/>
          <w:lang w:val="bs-BA-Latn"/>
        </w:rPr>
        <w:t xml:space="preserve">Osobe za podršku </w:t>
      </w:r>
      <w:r>
        <w:rPr>
          <w:rFonts w:ascii="Arial" w:hAnsi="Arial"/>
          <w:color w:val="000000"/>
          <w:sz w:val="24"/>
          <w:lang w:val="bs-BA-Latn"/>
        </w:rPr>
        <w:t xml:space="preserve">uključuju </w:t>
      </w:r>
      <w:r>
        <w:rPr>
          <w:rFonts w:ascii="Arial" w:hAnsi="Arial"/>
          <w:color w:val="000000"/>
          <w:sz w:val="23"/>
          <w:lang w:val="bs-BA-Latn"/>
        </w:rPr>
        <w:t xml:space="preserve">osobe za podršku kod porođaja, roditelje/njegovatelje pedijatrijskih pacijenata, lične zastupnike pacijenata i imenovane osobe za pomoć pacijentima sa invaliditetom. </w:t>
      </w:r>
    </w:p>
    <w:p w:rsidRPr="00CF2262" w:rsidR="00B93C12" w:rsidP="00BD68F0" w:rsidRDefault="00CF2262" w14:paraId="11BB8AE3" w14:textId="4A3E5E72">
      <w:pPr>
        <w:shd w:val="clear" w:color="auto" w:fill="FFFFFF"/>
        <w:spacing w:after="240" w:line="240" w:lineRule="auto"/>
        <w:rPr>
          <w:rFonts w:eastAsia="Times New Roman"/>
          <w:bCs/>
          <w:sz w:val="24"/>
          <w:szCs w:val="24"/>
          <w:lang w:val="bs-BA-Latn"/>
        </w:rPr>
      </w:pPr>
      <w:r>
        <w:rPr>
          <w:rFonts w:ascii="Arial" w:hAnsi="Arial"/>
          <w:color w:val="000000"/>
          <w:sz w:val="23"/>
          <w:lang w:val="bs-BA-Latn"/>
        </w:rPr>
        <w:t xml:space="preserve">Prioritetni posjetioci i osobe za podršku ne moraju za posjetu imati dozvolu/nalog države Massachussets za putovanje.</w:t>
      </w:r>
      <w:r>
        <w:rPr>
          <w:rFonts w:ascii="Arial" w:hAnsi="Arial"/>
          <w:color w:val="000000"/>
          <w:sz w:val="23"/>
          <w:lang w:val="bs-BA-Latn"/>
        </w:rPr>
        <w:t xml:space="preserve"> </w:t>
      </w:r>
    </w:p>
    <w:p w:rsidRPr="005F7637" w:rsidR="00B93C12" w:rsidP="002F7575" w:rsidRDefault="00B93C12" w14:paraId="60C07081" w14:textId="5E63D512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36"/>
          <w:szCs w:val="36"/>
          <w:lang w:val="bs-BA-Latn"/>
        </w:rPr>
      </w:pPr>
      <w:r>
        <w:rPr>
          <w:rFonts w:ascii="Arial" w:hAnsi="Arial"/>
          <w:b w:val="true"/>
          <w:color w:val="000000"/>
          <w:sz w:val="24"/>
          <w:lang w:val="bs-BA-Latn"/>
        </w:rPr>
        <w:t xml:space="preserve">Neprioritetni posjetioci</w:t>
      </w:r>
      <w:r>
        <w:rPr>
          <w:rFonts w:ascii="Arial" w:hAnsi="Arial"/>
          <w:color w:val="000000"/>
          <w:sz w:val="24"/>
          <w:lang w:val="bs-BA-Latn"/>
        </w:rPr>
        <w:t xml:space="preserve"> su svi posjetioci u dobi od 18 godina i stariji.</w:t>
      </w:r>
      <w:r>
        <w:rPr>
          <w:rFonts w:ascii="Arial" w:hAnsi="Arial"/>
          <w:color w:val="000000"/>
          <w:sz w:val="24"/>
          <w:lang w:val="bs-BA-Latn"/>
        </w:rPr>
        <w:t xml:space="preserve"> </w:t>
      </w:r>
      <w:r>
        <w:rPr>
          <w:rFonts w:ascii="Arial" w:hAnsi="Arial"/>
          <w:color w:val="000000"/>
          <w:sz w:val="24"/>
          <w:lang w:val="bs-BA-Latn"/>
        </w:rPr>
        <w:t xml:space="preserve">Oni moraju imati dozvolu/nalog države Massachussets za putovanje. </w:t>
      </w:r>
    </w:p>
    <w:p w:rsidRPr="005F7637" w:rsidR="008072D1" w:rsidP="002F7575" w:rsidRDefault="008072D1" w14:paraId="51A8FACD" w14:textId="77777777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36"/>
          <w:szCs w:val="36"/>
          <w:lang w:val="bs-BA-Latn"/>
        </w:rPr>
      </w:pPr>
      <w:r>
        <w:rPr>
          <w:rFonts w:ascii="Arial" w:hAnsi="Arial"/>
          <w:color w:val="000000"/>
          <w:sz w:val="36"/>
          <w:lang w:val="bs-BA-Latn"/>
        </w:rPr>
        <w:t xml:space="preserve">Za posjetioce hospitalizovanim pacijentima</w:t>
      </w:r>
    </w:p>
    <w:p w:rsidRPr="002F7575" w:rsidR="002F7575" w:rsidP="002F7575" w:rsidRDefault="002F7575" w14:paraId="5AAA6090" w14:textId="36F1EBF5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r>
        <w:rPr>
          <w:rFonts w:ascii="Arial" w:hAnsi="Arial"/>
          <w:color w:val="000000"/>
          <w:sz w:val="24"/>
          <w:lang w:val="bs-BA-Latn"/>
        </w:rPr>
        <w:t xml:space="preserve">Nedavno smo izmijenili naša pravila za posjetioce.</w:t>
      </w:r>
      <w:r>
        <w:rPr>
          <w:rFonts w:ascii="Arial" w:hAnsi="Arial"/>
          <w:color w:val="000000"/>
          <w:sz w:val="24"/>
          <w:b w:val="true"/>
          <w:lang w:val="bs-BA-Latn"/>
        </w:rPr>
        <w:t xml:space="preserve"> Od 2. marta većina bolnica u sastavu bolnice Mass General Brigham može primati posjetioce u ograničenom opsegu. </w:t>
      </w:r>
      <w:r>
        <w:rPr>
          <w:rFonts w:ascii="Arial" w:hAnsi="Arial"/>
          <w:color w:val="000000"/>
          <w:sz w:val="24"/>
          <w:lang w:val="bs-BA-Latn"/>
        </w:rPr>
        <w:t xml:space="preserve">Većina bolnica u sastavu bolnice Mass General Brigham dozvoljava samo jednog posjetioca po pacijentu po danu.</w:t>
      </w:r>
      <w:r>
        <w:rPr>
          <w:rFonts w:ascii="Arial" w:hAnsi="Arial"/>
          <w:color w:val="000000"/>
          <w:sz w:val="24"/>
          <w:lang w:val="bs-BA-Latn"/>
        </w:rPr>
        <w:t xml:space="preserve"> </w:t>
      </w:r>
      <w:r>
        <w:rPr>
          <w:rFonts w:ascii="Arial" w:hAnsi="Arial"/>
          <w:color w:val="000000"/>
          <w:sz w:val="24"/>
          <w:lang w:val="bs-BA-Latn"/>
        </w:rPr>
        <w:t xml:space="preserve">To se odnosi na pacijente koji nisu u izolaciji zbog sumnje na COVID-19 ili potvrđenog oboljenja COVID-19 u jedinicama koje mogu ispuniti uslove u nastavku.</w:t>
      </w:r>
      <w:r>
        <w:rPr>
          <w:rFonts w:ascii="Arial" w:hAnsi="Arial"/>
          <w:color w:val="000000"/>
          <w:sz w:val="24"/>
          <w:lang w:val="bs-BA-Latn"/>
        </w:rPr>
        <w:t xml:space="preserve"> </w:t>
      </w:r>
    </w:p>
    <w:p w:rsidRPr="002F7575" w:rsidR="002F7575" w:rsidP="002F7575" w:rsidRDefault="002F7575" w14:paraId="55476933" w14:textId="5B8BD05D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r>
        <w:rPr>
          <w:rFonts w:ascii="Arial" w:hAnsi="Arial"/>
          <w:color w:val="000000"/>
          <w:sz w:val="24"/>
          <w:lang w:val="bs-BA-Latn"/>
        </w:rPr>
        <w:t xml:space="preserve">Svi potencijalni posjetioci (prioritetni i neprioritetni) i osobe za podršku treba da na internetskim stranicama određene bolnice pogledaju najnovija pravila prije namjeravane posjete.</w:t>
      </w:r>
      <w:r>
        <w:rPr>
          <w:rFonts w:ascii="Arial" w:hAnsi="Arial"/>
          <w:color w:val="000000"/>
          <w:sz w:val="24"/>
          <w:lang w:val="bs-BA-Latn"/>
        </w:rPr>
        <w:t xml:space="preserve"> </w:t>
      </w:r>
    </w:p>
    <w:p w:rsidRPr="002F7575" w:rsidR="002F7575" w:rsidP="002F7575" w:rsidRDefault="002F7575" w14:paraId="2F9BB128" w14:textId="1DC56431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r>
        <w:rPr>
          <w:rFonts w:ascii="Arial" w:hAnsi="Arial"/>
          <w:color w:val="000000"/>
          <w:sz w:val="24"/>
          <w:lang w:val="bs-BA-Latn"/>
        </w:rPr>
        <w:t xml:space="preserve">Svi potencijalni posjetioci i osobe za podršku moraju ispunjavati </w:t>
      </w:r>
      <w:hyperlink w:history="1" w:anchor="for-all-essential-visitors-and-support-persons" r:id="rId11">
        <w:r>
          <w:rPr>
            <w:rFonts w:ascii="Arial" w:hAnsi="Arial"/>
            <w:b w:val="true"/>
            <w:color w:val="003A96"/>
            <w:sz w:val="24"/>
            <w:lang w:val="bs-BA-Latn"/>
          </w:rPr>
          <w:t xml:space="preserve">uslove</w:t>
        </w:r>
      </w:hyperlink>
      <w:r>
        <w:rPr>
          <w:rFonts w:ascii="Arial" w:hAnsi="Arial"/>
          <w:color w:val="000000"/>
          <w:sz w:val="24"/>
          <w:lang w:val="bs-BA-Latn"/>
        </w:rPr>
        <w:t xml:space="preserve"> navedene u nastavku.</w:t>
      </w:r>
    </w:p>
    <w:p w:rsidRPr="002F7575" w:rsidR="002F7575" w:rsidP="002F7575" w:rsidRDefault="004044F9" w14:paraId="02E80707" w14:textId="77777777">
      <w:pPr>
        <w:numPr>
          <w:ilvl w:val="0"/>
          <w:numId w:val="2"/>
        </w:numPr>
        <w:shd w:val="clear" w:color="auto" w:fill="FFFFFF"/>
        <w:spacing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hyperlink w:history="1" r:id="rId12">
        <w:r>
          <w:rPr>
            <w:rFonts w:ascii="Arial" w:hAnsi="Arial"/>
            <w:b w:val="true"/>
            <w:color w:val="003A96"/>
            <w:sz w:val="24"/>
            <w:lang w:val="bs-BA-Latn"/>
          </w:rPr>
          <w:t xml:space="preserve">Brigham and Women's Hospital </w:t>
        </w:r>
      </w:hyperlink>
    </w:p>
    <w:p w:rsidRPr="002F7575" w:rsidR="002F7575" w:rsidP="002F7575" w:rsidRDefault="004044F9" w14:paraId="1A625390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hyperlink w:history="1" r:id="rId13">
        <w:r>
          <w:rPr>
            <w:rFonts w:ascii="Arial" w:hAnsi="Arial"/>
            <w:b w:val="true"/>
            <w:color w:val="003A96"/>
            <w:sz w:val="24"/>
            <w:lang w:val="bs-BA-Latn"/>
          </w:rPr>
          <w:t xml:space="preserve">Massachusetts General Hospital</w:t>
        </w:r>
      </w:hyperlink>
    </w:p>
    <w:p w:rsidRPr="002F7575" w:rsidR="002F7575" w:rsidP="002F7575" w:rsidRDefault="004044F9" w14:paraId="492C81BF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hyperlink w:history="1" r:id="rId14">
        <w:r>
          <w:rPr>
            <w:rFonts w:ascii="Arial" w:hAnsi="Arial"/>
            <w:b w:val="true"/>
            <w:color w:val="003A96"/>
            <w:sz w:val="24"/>
            <w:lang w:val="bs-BA-Latn"/>
          </w:rPr>
          <w:t xml:space="preserve">Brigham and Women's Faulkner Hospital</w:t>
        </w:r>
      </w:hyperlink>
    </w:p>
    <w:p w:rsidRPr="002F7575" w:rsidR="002F7575" w:rsidP="002F7575" w:rsidRDefault="004044F9" w14:paraId="4B7A6356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hyperlink w:history="1" r:id="rId15">
        <w:r>
          <w:rPr>
            <w:rFonts w:ascii="Arial" w:hAnsi="Arial"/>
            <w:b w:val="true"/>
            <w:color w:val="003A96"/>
            <w:sz w:val="24"/>
            <w:lang w:val="bs-BA-Latn"/>
          </w:rPr>
          <w:t xml:space="preserve">Cooley Dickinson Hospital</w:t>
        </w:r>
      </w:hyperlink>
    </w:p>
    <w:p w:rsidRPr="002F7575" w:rsidR="002F7575" w:rsidP="002F7575" w:rsidRDefault="004044F9" w14:paraId="3141CA1D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hyperlink w:history="1" r:id="rId16">
        <w:r>
          <w:rPr>
            <w:rFonts w:ascii="Arial" w:hAnsi="Arial"/>
            <w:b w:val="true"/>
            <w:color w:val="003A96"/>
            <w:sz w:val="24"/>
            <w:lang w:val="bs-BA-Latn"/>
          </w:rPr>
          <w:t xml:space="preserve">Martha's Vineyard Hospital</w:t>
        </w:r>
      </w:hyperlink>
    </w:p>
    <w:p w:rsidRPr="002F7575" w:rsidR="002F7575" w:rsidP="002F7575" w:rsidRDefault="004044F9" w14:paraId="43F37547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hyperlink w:history="1" r:id="rId17">
        <w:r>
          <w:rPr>
            <w:rFonts w:ascii="Arial" w:hAnsi="Arial"/>
            <w:b w:val="true"/>
            <w:color w:val="003A96"/>
            <w:sz w:val="24"/>
            <w:lang w:val="bs-BA-Latn"/>
          </w:rPr>
          <w:t xml:space="preserve">Massachusetts Eye and Ear</w:t>
        </w:r>
      </w:hyperlink>
    </w:p>
    <w:p w:rsidRPr="002F7575" w:rsidR="002F7575" w:rsidP="002F7575" w:rsidRDefault="004044F9" w14:paraId="6DE70E37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hyperlink w:history="1" r:id="rId18">
        <w:r>
          <w:rPr>
            <w:rFonts w:ascii="Arial" w:hAnsi="Arial"/>
            <w:b w:val="true"/>
            <w:color w:val="003A96"/>
            <w:sz w:val="24"/>
            <w:lang w:val="bs-BA-Latn"/>
          </w:rPr>
          <w:t xml:space="preserve">McLean Hospital</w:t>
        </w:r>
      </w:hyperlink>
    </w:p>
    <w:p w:rsidRPr="002F7575" w:rsidR="002F7575" w:rsidP="002F7575" w:rsidRDefault="004044F9" w14:paraId="5419439F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hyperlink w:history="1" r:id="rId19">
        <w:r>
          <w:rPr>
            <w:rFonts w:ascii="Arial" w:hAnsi="Arial"/>
            <w:b w:val="true"/>
            <w:color w:val="003A96"/>
            <w:sz w:val="24"/>
            <w:lang w:val="bs-BA-Latn"/>
          </w:rPr>
          <w:t xml:space="preserve">Nantucket Cottage Hospital</w:t>
        </w:r>
      </w:hyperlink>
    </w:p>
    <w:p w:rsidRPr="002F7575" w:rsidR="002F7575" w:rsidP="002F7575" w:rsidRDefault="004044F9" w14:paraId="68441D7A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hyperlink w:history="1" r:id="rId20">
        <w:r>
          <w:rPr>
            <w:rFonts w:ascii="Arial" w:hAnsi="Arial"/>
            <w:b w:val="true"/>
            <w:color w:val="003A96"/>
            <w:sz w:val="24"/>
            <w:lang w:val="bs-BA-Latn"/>
          </w:rPr>
          <w:t xml:space="preserve">Newton-Wellesley Hospital</w:t>
        </w:r>
      </w:hyperlink>
    </w:p>
    <w:p w:rsidRPr="002F7575" w:rsidR="002F7575" w:rsidP="002F7575" w:rsidRDefault="004044F9" w14:paraId="182BAEAF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hyperlink w:history="1" r:id="rId21">
        <w:r>
          <w:rPr>
            <w:rFonts w:ascii="Arial" w:hAnsi="Arial"/>
            <w:b w:val="true"/>
            <w:color w:val="003A96"/>
            <w:sz w:val="24"/>
            <w:lang w:val="bs-BA-Latn"/>
          </w:rPr>
          <w:t xml:space="preserve">North Shore Medical Center</w:t>
        </w:r>
      </w:hyperlink>
    </w:p>
    <w:p w:rsidRPr="002F7575" w:rsidR="002F7575" w:rsidP="002F7575" w:rsidRDefault="004044F9" w14:paraId="5ED92F7D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hyperlink w:history="1" r:id="rId22">
        <w:r>
          <w:rPr>
            <w:rFonts w:ascii="Arial" w:hAnsi="Arial"/>
            <w:b w:val="true"/>
            <w:color w:val="003A96"/>
            <w:sz w:val="24"/>
            <w:lang w:val="bs-BA-Latn"/>
          </w:rPr>
          <w:t xml:space="preserve">Spaulding Rehabilitation Network</w:t>
        </w:r>
      </w:hyperlink>
    </w:p>
    <w:p w:rsidRPr="002F7575" w:rsidR="002F7575" w:rsidP="002F7575" w:rsidRDefault="004044F9" w14:paraId="4CFFA5ED" w14:textId="77777777">
      <w:pPr>
        <w:numPr>
          <w:ilvl w:val="0"/>
          <w:numId w:val="2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hyperlink w:history="1" r:id="rId23">
        <w:r>
          <w:rPr>
            <w:rFonts w:ascii="Arial" w:hAnsi="Arial"/>
            <w:b w:val="true"/>
            <w:color w:val="003A96"/>
            <w:sz w:val="24"/>
            <w:lang w:val="bs-BA-Latn"/>
          </w:rPr>
          <w:t xml:space="preserve">Wentworth-Douglass Hospital</w:t>
        </w:r>
      </w:hyperlink>
    </w:p>
    <w:p w:rsidRPr="002F7575" w:rsidR="002F7575" w:rsidP="002F7575" w:rsidRDefault="00E623E3" w14:paraId="068D54EF" w14:textId="77777777">
      <w:pPr>
        <w:shd w:val="clear" w:color="auto" w:fill="FFFFFF"/>
        <w:spacing w:after="144" w:line="240" w:lineRule="auto"/>
        <w:outlineLvl w:val="1"/>
        <w:rPr>
          <w:rFonts w:ascii="Times New Roman" w:hAnsi="Times New Roman" w:eastAsia="Times New Roman" w:cs="Times New Roman"/>
          <w:color w:val="000000"/>
          <w:sz w:val="36"/>
          <w:szCs w:val="36"/>
          <w:lang w:val="bs-BA-Latn"/>
        </w:rPr>
      </w:pPr>
      <w:r>
        <w:rPr>
          <w:rFonts w:ascii="Times New Roman" w:hAnsi="Times New Roman"/>
          <w:color w:val="000000"/>
          <w:sz w:val="36"/>
          <w:szCs w:val="36"/>
          <w:lang w:val="bs-BA-Latn"/>
        </w:rPr>
        <w:br/>
      </w:r>
      <w:commentRangeStart w:id="0"/>
      <w:r>
        <w:rPr>
          <w:rFonts w:ascii="Times New Roman" w:hAnsi="Times New Roman"/>
          <w:color w:val="000000"/>
          <w:sz w:val="36"/>
          <w:lang w:val="bs-BA-Latn"/>
        </w:rPr>
        <w:t xml:space="preserve">Za ambulantne posjetioce</w:t>
      </w:r>
      <w:commentRangeEnd w:id="0"/>
      <w:r w:rsidR="00E04EDE">
        <w:rPr>
          <w:rStyle w:val="CommentReference"/>
          <w:lang w:val="bs-BA-Latn"/>
          <w:rFonts/>
        </w:rPr>
        <w:commentReference w:id="0"/>
      </w:r>
    </w:p>
    <w:p w:rsidRPr="002F7575" w:rsidR="002F7575" w:rsidP="002F7575" w:rsidRDefault="00751017" w14:paraId="77001483" w14:textId="796B3352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r>
        <w:rPr>
          <w:rFonts w:ascii="Arial" w:hAnsi="Arial"/>
          <w:b w:val="true"/>
          <w:color w:val="000000"/>
          <w:sz w:val="24"/>
          <w:lang w:val="bs-BA-Latn"/>
        </w:rPr>
        <w:t xml:space="preserve">Trenutno, posjete nisu dozvoljene u </w:t>
      </w:r>
      <w:hyperlink w:history="1" r:id="rId27">
        <w:r>
          <w:rPr>
            <w:rFonts w:ascii="Arial" w:hAnsi="Arial"/>
            <w:b w:val="true"/>
            <w:color w:val="003A96"/>
            <w:sz w:val="24"/>
            <w:lang w:val="bs-BA-Latn"/>
          </w:rPr>
          <w:t xml:space="preserve">ambulantnim prostorima</w:t>
        </w:r>
      </w:hyperlink>
      <w:r>
        <w:rPr>
          <w:rFonts w:ascii="Arial" w:hAnsi="Arial"/>
          <w:bCs/>
          <w:color w:val="000000"/>
          <w:sz w:val="24"/>
          <w:szCs w:val="24"/>
          <w:lang w:val="bs-BA-Latn"/>
        </w:rPr>
        <w:t xml:space="preserve"> (prostorima za </w:t>
      </w:r>
      <w:r>
        <w:rPr>
          <w:rFonts w:ascii="Arial" w:hAnsi="Arial"/>
          <w:color w:val="003A96"/>
          <w:sz w:val="24"/>
          <w:lang w:val="bs-BA-Latn"/>
        </w:rPr>
        <w:t xml:space="preserve">pacijente koji nisu hospitalizovani, na primjer hitni prijem, hirurške ili druge ordinacije ili klinike).</w:t>
      </w:r>
    </w:p>
    <w:p w:rsidRPr="002F7575" w:rsidR="002F7575" w:rsidP="002F7575" w:rsidRDefault="002F7575" w14:paraId="591FCE90" w14:textId="3CB0FF16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r>
        <w:rPr>
          <w:rFonts w:ascii="Arial" w:hAnsi="Arial"/>
          <w:color w:val="000000"/>
          <w:sz w:val="24"/>
          <w:lang w:val="bs-BA-Latn"/>
        </w:rPr>
        <w:t xml:space="preserve">Postoje vrlo ograničena izuzeća za osobe za podršku.</w:t>
      </w:r>
      <w:r>
        <w:rPr>
          <w:rFonts w:ascii="Arial" w:hAnsi="Arial"/>
          <w:color w:val="000000"/>
          <w:sz w:val="24"/>
          <w:lang w:val="bs-BA-Latn"/>
        </w:rPr>
        <w:t xml:space="preserve"> </w:t>
      </w:r>
      <w:r>
        <w:rPr>
          <w:rFonts w:ascii="Arial" w:hAnsi="Arial"/>
          <w:color w:val="000000"/>
          <w:sz w:val="24"/>
          <w:lang w:val="bs-BA-Latn"/>
        </w:rPr>
        <w:t xml:space="preserve">Dozvoljena je posjeta jedne osobe za podršku pacijentima sa invaliditetom i pacijentima mlađim od 18 godina.</w:t>
      </w:r>
    </w:p>
    <w:p w:rsidRPr="002F7575" w:rsidR="002F7575" w:rsidP="002F7575" w:rsidRDefault="002F7575" w14:paraId="34445696" w14:textId="77777777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r>
        <w:rPr>
          <w:rFonts w:ascii="Arial" w:hAnsi="Arial"/>
          <w:color w:val="000000"/>
          <w:sz w:val="24"/>
          <w:u w:val="single"/>
          <w:lang w:val="bs-BA-Latn"/>
        </w:rPr>
        <w:t xml:space="preserve">Drugim osobama za podršku je potrebno odobrenje prije posjete</w:t>
      </w:r>
      <w:r w:rsidRPr="002F7575">
        <w:rPr>
          <w:rFonts w:ascii="Arial" w:hAnsi="Arial"/>
          <w:color w:val="000000"/>
          <w:sz w:val="24"/>
          <w:szCs w:val="24"/>
          <w:lang w:val="bs-BA-Latn"/>
        </w:rPr>
        <w:t xml:space="preserve">. Molimo da prije posjete nazovete kliniku radi odobrenja. Napomena: klinike će maksimalno nastojati da ispune zahtjeve za osobe za podršku, ali mogu biti ograničene prostorom ili drugim uslovima.</w:t>
      </w:r>
    </w:p>
    <w:p w:rsidRPr="002F7575" w:rsidR="002F7575" w:rsidP="002F7575" w:rsidRDefault="002F7575" w14:paraId="3CBA7E07" w14:textId="77777777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r>
        <w:rPr>
          <w:rFonts w:ascii="Arial" w:hAnsi="Arial"/>
          <w:color w:val="000000"/>
          <w:sz w:val="24"/>
          <w:lang w:val="bs-BA-Latn"/>
        </w:rPr>
        <w:t xml:space="preserve">Neki od razloga zbog kojih možda želite zatražiti osobu za podršku su sljedeći:</w:t>
      </w:r>
    </w:p>
    <w:p w:rsidRPr="002F7575" w:rsidR="002F7575" w:rsidP="00790D16" w:rsidRDefault="002F7575" w14:paraId="59819B99" w14:textId="77777777">
      <w:pPr>
        <w:numPr>
          <w:ilvl w:val="0"/>
          <w:numId w:val="8"/>
        </w:num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r>
        <w:rPr>
          <w:rFonts w:ascii="Arial" w:hAnsi="Arial"/>
          <w:color w:val="000000"/>
          <w:sz w:val="24"/>
          <w:lang w:val="bs-BA-Latn"/>
        </w:rPr>
        <w:t xml:space="preserve">Trebate pomoć kod razumijevanja uputstava za bolesnike.</w:t>
      </w:r>
    </w:p>
    <w:p w:rsidRPr="002F7575" w:rsidR="002F7575" w:rsidP="00790D16" w:rsidRDefault="002F7575" w14:paraId="5C3B1A3E" w14:textId="77777777">
      <w:pPr>
        <w:numPr>
          <w:ilvl w:val="0"/>
          <w:numId w:val="8"/>
        </w:numPr>
        <w:shd w:val="clear" w:color="auto" w:fill="FFFFFF"/>
        <w:spacing w:before="204" w:after="0" w:line="240" w:lineRule="auto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r>
        <w:rPr>
          <w:rFonts w:ascii="Arial" w:hAnsi="Arial"/>
          <w:color w:val="000000"/>
          <w:sz w:val="24"/>
          <w:lang w:val="bs-BA-Latn"/>
        </w:rPr>
        <w:t xml:space="preserve">Primate terminalnu skrb.</w:t>
      </w:r>
    </w:p>
    <w:p w:rsidRPr="002F7575" w:rsidR="002F7575" w:rsidP="00790D16" w:rsidRDefault="002F7575" w14:paraId="626A984F" w14:textId="77777777">
      <w:pPr>
        <w:numPr>
          <w:ilvl w:val="0"/>
          <w:numId w:val="8"/>
        </w:numPr>
        <w:shd w:val="clear" w:color="auto" w:fill="FFFFFF"/>
        <w:spacing w:before="204" w:after="0" w:line="240" w:lineRule="auto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r>
        <w:rPr>
          <w:rFonts w:ascii="Arial" w:hAnsi="Arial"/>
          <w:color w:val="000000"/>
          <w:sz w:val="24"/>
          <w:lang w:val="bs-BA-Latn"/>
        </w:rPr>
        <w:t xml:space="preserve">Primate ili očekujete trudničku ili majčinsku skrb ili ste u procesu planiranja porodice.</w:t>
      </w:r>
    </w:p>
    <w:p w:rsidRPr="002F7575" w:rsidR="002F7575" w:rsidP="00790D16" w:rsidRDefault="002F7575" w14:paraId="2E61FC19" w14:textId="77777777">
      <w:pPr>
        <w:numPr>
          <w:ilvl w:val="0"/>
          <w:numId w:val="8"/>
        </w:numPr>
        <w:shd w:val="clear" w:color="auto" w:fill="FFFFFF"/>
        <w:spacing w:before="204" w:after="0" w:line="240" w:lineRule="auto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r>
        <w:rPr>
          <w:rFonts w:ascii="Arial" w:hAnsi="Arial"/>
          <w:color w:val="000000"/>
          <w:sz w:val="24"/>
          <w:lang w:val="bs-BA-Latn"/>
        </w:rPr>
        <w:t xml:space="preserve">Dolazite iz kazneno-popravnog zavoda, a vaša osoba za podršku je službenik KPZ-a.</w:t>
      </w:r>
      <w:r>
        <w:rPr>
          <w:rFonts w:ascii="Arial" w:hAnsi="Arial"/>
          <w:color w:val="000000"/>
          <w:sz w:val="24"/>
          <w:lang w:val="bs-BA-Latn"/>
        </w:rPr>
        <w:t xml:space="preserve"> </w:t>
      </w:r>
      <w:r w:rsidR="008072D1">
        <w:rPr>
          <w:rFonts w:ascii="Arial" w:hAnsi="Arial"/>
          <w:color w:val="000000"/>
          <w:sz w:val="24"/>
          <w:szCs w:val="24"/>
          <w:lang w:val="bs-BA-Latn"/>
        </w:rPr>
        <w:br/>
      </w:r>
    </w:p>
    <w:p w:rsidRPr="00790D16" w:rsidR="002F7575" w:rsidP="007E3462" w:rsidRDefault="002F7575" w14:paraId="0011060E" w14:textId="77777777">
      <w:pPr>
        <w:shd w:val="clear" w:color="auto" w:fill="FFFFFF"/>
        <w:spacing w:after="240" w:line="240" w:lineRule="auto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r>
        <w:rPr>
          <w:rFonts w:ascii="Arial" w:hAnsi="Arial"/>
          <w:color w:val="000000"/>
          <w:sz w:val="24"/>
          <w:lang w:val="bs-BA-Latn"/>
        </w:rPr>
        <w:t xml:space="preserve">Ako ne možete organizovati čuvanje djeteta i morate sa sobom povesti dijete mlađe od 18 godina, dijete će morati biti sa vama u ordinaciji.</w:t>
      </w:r>
      <w:r>
        <w:rPr>
          <w:rFonts w:ascii="Arial" w:hAnsi="Arial"/>
          <w:color w:val="000000"/>
          <w:sz w:val="24"/>
          <w:lang w:val="bs-BA-Latn"/>
        </w:rPr>
        <w:t xml:space="preserve"> </w:t>
      </w:r>
      <w:r>
        <w:rPr>
          <w:rFonts w:ascii="Arial" w:hAnsi="Arial"/>
          <w:color w:val="000000"/>
          <w:sz w:val="24"/>
          <w:lang w:val="bs-BA-Latn"/>
        </w:rPr>
        <w:t xml:space="preserve">Djeca moraju biti pod nadzorom cijelo vrijeme.</w:t>
      </w:r>
    </w:p>
    <w:p w:rsidRPr="002F7575" w:rsidR="002F7575" w:rsidP="002F7575" w:rsidRDefault="002F7575" w14:paraId="2821F8B1" w14:textId="7D2F2E5F">
      <w:pPr>
        <w:shd w:val="clear" w:color="auto" w:fill="FFFFFF"/>
        <w:spacing w:after="0" w:line="240" w:lineRule="auto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r>
        <w:rPr>
          <w:rFonts w:ascii="Arial" w:hAnsi="Arial"/>
          <w:color w:val="000000"/>
          <w:sz w:val="24"/>
          <w:lang w:val="bs-BA-Latn"/>
        </w:rPr>
        <w:t xml:space="preserve">Sve osobe za podršku moraju ispunjavati </w:t>
      </w:r>
      <w:hyperlink w:history="1" w:anchor="for-all-visitors-and-support-persons" r:id="rId28">
        <w:r>
          <w:rPr>
            <w:rFonts w:ascii="Arial" w:hAnsi="Arial"/>
            <w:b w:val="true"/>
            <w:color w:val="003A96"/>
            <w:sz w:val="24"/>
            <w:lang w:val="bs-BA-Latn"/>
          </w:rPr>
          <w:t xml:space="preserve">uslove</w:t>
        </w:r>
      </w:hyperlink>
      <w:r>
        <w:rPr>
          <w:rFonts w:ascii="Arial" w:hAnsi="Arial"/>
          <w:color w:val="000000"/>
          <w:sz w:val="24"/>
          <w:lang w:val="bs-BA-Latn"/>
        </w:rPr>
        <w:t xml:space="preserve"> navedene u nastavku.</w:t>
      </w:r>
    </w:p>
    <w:p w:rsidRPr="002F7575" w:rsidR="002F7575" w:rsidP="002F7575" w:rsidRDefault="008072D1" w14:paraId="3A4E5B38" w14:textId="40E55910">
      <w:pPr>
        <w:shd w:val="clear" w:color="auto" w:fill="FFFFFF"/>
        <w:spacing w:after="144" w:line="240" w:lineRule="auto"/>
        <w:outlineLvl w:val="1"/>
        <w:rPr>
          <w:rFonts w:ascii="Times New Roman" w:hAnsi="Times New Roman" w:eastAsia="Times New Roman" w:cs="Times New Roman"/>
          <w:color w:val="000000"/>
          <w:sz w:val="36"/>
          <w:szCs w:val="36"/>
          <w:lang w:val="bs-BA-Latn"/>
        </w:rPr>
      </w:pPr>
      <w:r>
        <w:rPr>
          <w:rFonts w:ascii="Times New Roman" w:hAnsi="Times New Roman"/>
          <w:color w:val="000000"/>
          <w:sz w:val="36"/>
          <w:szCs w:val="36"/>
          <w:lang w:val="bs-BA-Latn"/>
        </w:rPr>
        <w:lastRenderedPageBreak/>
        <w:br/>
      </w:r>
      <w:r>
        <w:rPr>
          <w:rFonts w:ascii="Times New Roman" w:hAnsi="Times New Roman"/>
          <w:color w:val="000000"/>
          <w:sz w:val="36"/>
          <w:lang w:val="bs-BA-Latn"/>
        </w:rPr>
        <w:t xml:space="preserve">Uslovi </w:t>
      </w:r>
      <w:r w:rsidR="007E3462">
        <w:rPr>
          <w:rFonts w:ascii="Times New Roman" w:hAnsi="Times New Roman"/>
          <w:color w:val="000000"/>
          <w:sz w:val="36"/>
          <w:szCs w:val="36"/>
          <w:lang w:val="bs-BA-Latn"/>
        </w:rPr>
        <w:br/>
      </w:r>
      <w:r w:rsidR="007E3462">
        <w:rPr>
          <w:rFonts w:ascii="Times New Roman" w:hAnsi="Times New Roman"/>
          <w:color w:val="000000"/>
          <w:sz w:val="36"/>
          <w:szCs w:val="36"/>
          <w:lang w:val="bs-BA-Latn"/>
        </w:rPr>
        <w:br/>
      </w:r>
      <w:r w:rsidRPr="00790D16" w:rsidR="007E3462">
        <w:rPr>
          <w:rFonts w:ascii="Times New Roman" w:hAnsi="Times New Roman"/>
          <w:b/>
          <w:color w:val="000000"/>
          <w:sz w:val="28"/>
          <w:szCs w:val="28"/>
          <w:lang w:val="bs-BA-Latn"/>
        </w:rPr>
        <w:t xml:space="preserve">Neprioritetni posjetioci</w:t>
      </w:r>
    </w:p>
    <w:p w:rsidRPr="002F7575" w:rsidR="002F7575" w:rsidP="002F7575" w:rsidRDefault="002F7575" w14:paraId="1EDEF3CF" w14:textId="279566F5">
      <w:pPr>
        <w:numPr>
          <w:ilvl w:val="0"/>
          <w:numId w:val="4"/>
        </w:numPr>
        <w:shd w:val="clear" w:color="auto" w:fill="FFFFFF"/>
        <w:spacing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r>
        <w:rPr>
          <w:rFonts w:ascii="Arial" w:hAnsi="Arial"/>
          <w:color w:val="000000"/>
          <w:sz w:val="24"/>
          <w:lang w:val="bs-BA-Latn"/>
        </w:rPr>
        <w:t xml:space="preserve">Svi neprioritetni posjetioci koji žele da uđu u bolnicu Mass General Brigham ili ljekarsku ordinaciju moraju imati putni </w:t>
      </w:r>
      <w:hyperlink w:history="1" r:id="rId29">
        <w:r>
          <w:rPr>
            <w:rFonts w:ascii="Arial" w:hAnsi="Arial"/>
            <w:b w:val="true"/>
            <w:color w:val="003A96"/>
            <w:sz w:val="24"/>
            <w:lang w:val="bs-BA-Latn"/>
          </w:rPr>
          <w:t xml:space="preserve">nalog države Massachusetts</w:t>
        </w:r>
      </w:hyperlink>
      <w:r>
        <w:rPr>
          <w:rFonts w:ascii="Arial" w:hAnsi="Arial"/>
          <w:color w:val="000000"/>
          <w:sz w:val="24"/>
          <w:lang w:val="bs-BA-Latn"/>
        </w:rPr>
        <w:t xml:space="preserve">.</w:t>
      </w:r>
      <w:r>
        <w:rPr>
          <w:rFonts w:ascii="Arial" w:hAnsi="Arial"/>
          <w:color w:val="000000"/>
          <w:sz w:val="24"/>
          <w:lang w:val="bs-BA-Latn"/>
        </w:rPr>
        <w:t xml:space="preserve"> </w:t>
      </w:r>
      <w:r>
        <w:rPr>
          <w:rFonts w:ascii="Arial" w:hAnsi="Arial"/>
          <w:color w:val="000000"/>
          <w:sz w:val="24"/>
          <w:lang w:val="bs-BA-Latn"/>
        </w:rPr>
        <w:t xml:space="preserve">Posjetite </w:t>
      </w:r>
      <w:hyperlink w:history="1" r:id="rId30">
        <w:r>
          <w:rPr>
            <w:rFonts w:ascii="Arial" w:hAnsi="Arial"/>
            <w:b w:val="true"/>
            <w:color w:val="003A96"/>
            <w:sz w:val="24"/>
            <w:lang w:val="bs-BA-Latn"/>
          </w:rPr>
          <w:t xml:space="preserve">Mass.gov</w:t>
        </w:r>
      </w:hyperlink>
      <w:r>
        <w:rPr>
          <w:rFonts w:ascii="Arial" w:hAnsi="Arial"/>
          <w:color w:val="000000"/>
          <w:sz w:val="24"/>
          <w:lang w:val="bs-BA-Latn"/>
        </w:rPr>
        <w:t xml:space="preserve"> za detaljnije informacije.</w:t>
      </w:r>
      <w:r>
        <w:rPr>
          <w:rFonts w:ascii="Arial" w:hAnsi="Arial"/>
          <w:color w:val="000000"/>
          <w:sz w:val="24"/>
          <w:lang w:val="bs-BA-Latn"/>
        </w:rPr>
        <w:t xml:space="preserve">  </w:t>
      </w:r>
      <w:r w:rsidR="007E3462">
        <w:rPr>
          <w:rFonts w:ascii="Arial" w:hAnsi="Arial"/>
          <w:color w:val="000000"/>
          <w:sz w:val="24"/>
          <w:szCs w:val="24"/>
          <w:lang w:val="bs-BA-Latn"/>
        </w:rPr>
        <w:br/>
      </w:r>
      <w:r w:rsidR="007E3462">
        <w:rPr>
          <w:rFonts w:ascii="Arial" w:hAnsi="Arial"/>
          <w:color w:val="000000"/>
          <w:sz w:val="24"/>
          <w:szCs w:val="24"/>
          <w:lang w:val="bs-BA-Latn"/>
        </w:rPr>
        <w:br/>
      </w:r>
      <w:r w:rsidRPr="00790D16" w:rsidR="007E3462">
        <w:rPr>
          <w:rFonts w:ascii="Arial" w:hAnsi="Arial"/>
          <w:b/>
          <w:color w:val="000000"/>
          <w:sz w:val="24"/>
          <w:szCs w:val="24"/>
          <w:lang w:val="bs-BA-Latn"/>
        </w:rPr>
        <w:t xml:space="preserve">Svi posjetioci (prioritetni i neprioritetni) i osobe za podršku</w:t>
      </w:r>
      <w:r w:rsidRPr="002F7575">
        <w:rPr>
          <w:rFonts w:ascii="Arial" w:hAnsi="Arial"/>
          <w:color w:val="000000"/>
          <w:sz w:val="24"/>
          <w:szCs w:val="24"/>
          <w:lang w:val="bs-BA-Latn"/>
        </w:rPr>
        <w:br/>
      </w:r>
      <w:r>
        <w:rPr>
          <w:rFonts w:ascii="Arial" w:hAnsi="Arial"/>
          <w:color w:val="000000"/>
          <w:sz w:val="24"/>
          <w:lang w:val="bs-BA-Latn"/>
        </w:rPr>
        <w:t xml:space="preserve"> </w:t>
      </w:r>
    </w:p>
    <w:p w:rsidRPr="002F7575" w:rsidR="002F7575" w:rsidP="002F7575" w:rsidRDefault="002F7575" w14:paraId="6A3C0E35" w14:textId="62596918">
      <w:pPr>
        <w:numPr>
          <w:ilvl w:val="0"/>
          <w:numId w:val="4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r>
        <w:rPr>
          <w:rFonts w:ascii="Arial" w:hAnsi="Arial"/>
          <w:color w:val="000000"/>
          <w:sz w:val="24"/>
          <w:lang w:val="bs-BA-Latn"/>
        </w:rPr>
        <w:t xml:space="preserve">Sprovesti će se skrining svih posjetilaca (prioritetnih i neprioritetnih) i osoba za podršku na simptome moguće zaraze virusom COVID-19 (temperatura, kašalj, kratki dah, upaljeno grlo, groznica, bol u mišićima ili novonastali gubitak osjeta okusa ili mirisa).</w:t>
      </w:r>
      <w:r>
        <w:rPr>
          <w:rFonts w:ascii="Arial" w:hAnsi="Arial"/>
          <w:color w:val="000000"/>
          <w:sz w:val="24"/>
          <w:lang w:val="bs-BA-Latn"/>
        </w:rPr>
        <w:t xml:space="preserve"> </w:t>
      </w:r>
      <w:r>
        <w:rPr>
          <w:rFonts w:ascii="Arial" w:hAnsi="Arial"/>
          <w:color w:val="000000"/>
          <w:sz w:val="24"/>
          <w:lang w:val="bs-BA-Latn"/>
        </w:rPr>
        <w:t xml:space="preserve">Neće biti dozvoljen ulaz niti jednoj osobi sa simptomima.</w:t>
      </w:r>
      <w:r>
        <w:rPr>
          <w:rFonts w:ascii="Arial" w:hAnsi="Arial"/>
          <w:color w:val="000000"/>
          <w:sz w:val="24"/>
          <w:lang w:val="bs-BA-Latn"/>
        </w:rPr>
        <w:t xml:space="preserve"> Neće biti dozvoljen ulazak posjetiocima (prioritetnim i neprioritetnim) i osobama za podršku sa aktivnom infekcijom virusom COVID-19.</w:t>
      </w:r>
      <w:r>
        <w:rPr>
          <w:rFonts w:ascii="Arial" w:hAnsi="Arial"/>
          <w:color w:val="000000"/>
          <w:sz w:val="24"/>
          <w:lang w:val="bs-BA-Latn"/>
        </w:rPr>
        <w:t xml:space="preserve"> </w:t>
      </w:r>
      <w:r>
        <w:rPr>
          <w:rFonts w:ascii="Arial" w:hAnsi="Arial"/>
          <w:color w:val="000000"/>
          <w:sz w:val="24"/>
          <w:lang w:val="bs-BA-Latn"/>
        </w:rPr>
        <w:t xml:space="preserve">Posjetioci (prioritetni i neprioritetni) i osobe za podršku na dan posjete </w:t>
      </w:r>
      <w:hyperlink w:history="1" r:id="rId31">
        <w:r>
          <w:rPr>
            <w:rFonts w:ascii="Arial" w:hAnsi="Arial"/>
            <w:b w:val="true"/>
            <w:color w:val="003A96"/>
            <w:sz w:val="24"/>
            <w:lang w:val="bs-BA-Latn"/>
          </w:rPr>
          <w:t xml:space="preserve">mogu koristiti alat za pred-skrining Mass General Brigham Prescreen</w:t>
        </w:r>
      </w:hyperlink>
      <w:r>
        <w:rPr>
          <w:rFonts w:ascii="Arial" w:hAnsi="Arial"/>
          <w:color w:val="000000"/>
          <w:sz w:val="24"/>
          <w:lang w:val="bs-BA-Latn"/>
        </w:rPr>
        <w:t xml:space="preserve"> ili lično obaviti skrining.</w:t>
      </w:r>
      <w:r w:rsidRPr="002F7575">
        <w:rPr>
          <w:rFonts w:ascii="Arial" w:hAnsi="Arial"/>
          <w:color w:val="000000"/>
          <w:sz w:val="24"/>
          <w:szCs w:val="24"/>
          <w:lang w:val="bs-BA-Latn"/>
        </w:rPr>
        <w:br/>
      </w:r>
      <w:r>
        <w:rPr>
          <w:rFonts w:ascii="Arial" w:hAnsi="Arial"/>
          <w:color w:val="000000"/>
          <w:sz w:val="24"/>
          <w:lang w:val="bs-BA-Latn"/>
        </w:rPr>
        <w:t xml:space="preserve"> </w:t>
      </w:r>
    </w:p>
    <w:p w:rsidRPr="008C76EB" w:rsidR="002F7575" w:rsidP="007E3462" w:rsidRDefault="007E3462" w14:paraId="3F22437F" w14:textId="24B9039E">
      <w:pPr>
        <w:numPr>
          <w:ilvl w:val="0"/>
          <w:numId w:val="4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r>
        <w:rPr>
          <w:rFonts w:ascii="Arial" w:hAnsi="Arial"/>
          <w:color w:val="003A96"/>
          <w:sz w:val="24"/>
          <w:lang w:val="bs-BA-Latn"/>
        </w:rPr>
        <w:t xml:space="preserve">Svi posjetioci (prioritetni i neprioritetni) i osobe za podršku </w:t>
      </w:r>
      <w:hyperlink w:history="1" r:id="rId32">
        <w:r>
          <w:rPr>
            <w:rStyle w:val="Hyperlink"/>
            <w:rFonts w:ascii="Arial" w:hAnsi="Arial"/>
            <w:sz w:val="24"/>
            <w:lang w:val="bs-BA-Latn"/>
          </w:rPr>
          <w:t xml:space="preserve">moraju za cijelo vrijeme boravka u bolnici nositi masku</w:t>
        </w:r>
      </w:hyperlink>
      <w:r>
        <w:rPr>
          <w:rFonts w:ascii="Arial" w:hAnsi="Arial"/>
          <w:color w:val="000000"/>
          <w:sz w:val="24"/>
          <w:lang w:val="bs-BA-Latn"/>
        </w:rPr>
        <w:t xml:space="preserve"> koju daje bolnica; maske koje nije dala bolnica ili druga lična zaštitna oprema nisu dozvoljeni.</w:t>
      </w:r>
      <w:r>
        <w:rPr>
          <w:rFonts w:ascii="Arial" w:hAnsi="Arial"/>
          <w:color w:val="000000"/>
          <w:sz w:val="24"/>
          <w:lang w:val="bs-BA-Latn"/>
        </w:rPr>
        <w:t xml:space="preserve"> </w:t>
      </w:r>
      <w:r>
        <w:rPr>
          <w:rFonts w:ascii="Arial" w:hAnsi="Arial"/>
          <w:color w:val="000000"/>
          <w:sz w:val="24"/>
          <w:lang w:val="bs-BA-Latn"/>
        </w:rPr>
        <w:t xml:space="preserve">Svi posjetioci (prioritetni i neprioritetni) i osobe za podršku moraju obaviti higijenu ruku prije ulaska u objekt.</w:t>
      </w:r>
      <w:r w:rsidRPr="004D34FC" w:rsidR="002F7575">
        <w:rPr>
          <w:rFonts w:ascii="Arial" w:hAnsi="Arial"/>
          <w:color w:val="000000"/>
          <w:sz w:val="24"/>
          <w:szCs w:val="24"/>
          <w:lang w:val="bs-BA-Latn"/>
        </w:rPr>
        <w:br/>
      </w:r>
    </w:p>
    <w:p w:rsidRPr="002F7575" w:rsidR="002F7575" w:rsidP="002F7575" w:rsidRDefault="00DC1A31" w14:paraId="20842951" w14:textId="5E61B5D1">
      <w:pPr>
        <w:numPr>
          <w:ilvl w:val="0"/>
          <w:numId w:val="4"/>
        </w:numPr>
        <w:shd w:val="clear" w:color="auto" w:fill="FFFFFF"/>
        <w:spacing w:before="204" w:after="0" w:line="240" w:lineRule="auto"/>
        <w:ind w:left="0"/>
        <w:rPr>
          <w:rFonts w:ascii="Arial" w:hAnsi="Arial" w:eastAsia="Times New Roman" w:cs="Arial"/>
          <w:color w:val="000000"/>
          <w:sz w:val="24"/>
          <w:szCs w:val="24"/>
          <w:lang w:val="bs-BA-Latn"/>
        </w:rPr>
      </w:pPr>
      <w:r>
        <w:rPr>
          <w:rFonts w:ascii="Arial" w:hAnsi="Arial"/>
          <w:color w:val="000000"/>
          <w:sz w:val="24"/>
          <w:lang w:val="bs-BA-Latn"/>
        </w:rPr>
        <w:t xml:space="preserve">Posjetiocima (prioritetnim i neprioritetnim) i osobama za podršku se neće dozvoliti posjeta ako to predstavlja značajan rizik za kontrolu infekcije za pacijente, posjetioca ili osoblje.</w:t>
      </w:r>
    </w:p>
    <w:p w:rsidR="000645C4" w:rsidP="00790D16" w:rsidRDefault="002F7575" w14:paraId="58BF6803" w14:textId="6DA2D53E">
      <w:pPr>
        <w:shd w:val="clear" w:color="auto" w:fill="FFFFFF"/>
        <w:spacing w:after="0" w:line="240" w:lineRule="auto"/>
      </w:pPr>
      <w:r w:rsidRPr="002F7575">
        <w:rPr>
          <w:rFonts w:ascii="Arial" w:hAnsi="Arial"/>
          <w:color w:val="000000"/>
          <w:sz w:val="24"/>
          <w:szCs w:val="24"/>
          <w:lang w:val="bs-BA-Latn"/>
        </w:rPr>
        <w:br/>
      </w:r>
      <w:r>
        <w:rPr>
          <w:rFonts w:ascii="Arial" w:hAnsi="Arial"/>
          <w:i w:val="true"/>
          <w:color w:val="000000"/>
          <w:sz w:val="24"/>
          <w:lang w:val="bs-BA-Latn"/>
        </w:rPr>
        <w:t xml:space="preserve">Ažurirano 3. marta 2021. godine</w:t>
      </w:r>
    </w:p>
    <w:sectPr w:rsidR="000645C4"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comment w:initials="SES" w:author="Shenoy, Erica Seiguer,M.D.,Ph.D." w:date="2021-03-01T08:19:00Z" w:id="0">
    <w:p w:rsidR="00E04EDE" w:rsidRDefault="00E04EDE" w14:paraId="70269B53" w14:textId="4CBC5BBB">
      <w:pPr>
        <w:pStyle w:val="CommentText"/>
      </w:pPr>
      <w:r>
        <w:rPr>
          <w:rStyle w:val="CommentReference"/>
          <w:lang w:val="bs-BA-Latn"/>
          <w:rFonts/>
        </w:rPr>
        <w:annotationRef/>
      </w:r>
      <w:r>
        <w:rPr>
          <w:lang w:val="bs-BA-Latn"/>
          <w:rFonts/>
        </w:rPr>
        <w:t xml:space="preserve">Again, recommend making it obvious what outpatient entails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commentEx w15:paraId="70269B53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70269B53" w16cid:durableId="23E72222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175E48"/>
    <w:multiLevelType w:val="multilevel"/>
    <w:tmpl w:val="73026F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1" w15:restartNumberingAfterBreak="0">
    <w:nsid w:val="10E968E3"/>
    <w:multiLevelType w:val="multilevel"/>
    <w:tmpl w:val="1C4860D0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2" w15:restartNumberingAfterBreak="0">
    <w:nsid w:val="1B8A247C"/>
    <w:multiLevelType w:val="multilevel"/>
    <w:tmpl w:val="D8A2398A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" w15:restartNumberingAfterBreak="0">
    <w:nsid w:val="2AAC46DD"/>
    <w:multiLevelType w:val="multilevel"/>
    <w:tmpl w:val="C12678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4" w15:restartNumberingAfterBreak="0">
    <w:nsid w:val="2FA32B16"/>
    <w:multiLevelType w:val="multilevel"/>
    <w:tmpl w:val="5EC05942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5" w15:restartNumberingAfterBreak="0">
    <w:nsid w:val="3637287F"/>
    <w:multiLevelType w:val="hybridMultilevel"/>
    <w:tmpl w:val="9126D8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abstractNum w:abstractNumId="6" w15:restartNumberingAfterBreak="0">
    <w:nsid w:val="3B421F3D"/>
    <w:multiLevelType w:val="hybridMultilevel"/>
    <w:tmpl w:val="58AAD816"/>
    <w:lvl w:ilvl="0" w:tplc="04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 w15:restartNumberingAfterBreak="0">
    <w:nsid w:val="40554938"/>
    <w:multiLevelType w:val="hybridMultilevel"/>
    <w:tmpl w:val="7EE48E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  <w:sz w:val="20"/>
      </w:r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Shenoy, Erica Seiguer,M.D.,Ph.D.">
    <w15:presenceInfo w15:providerId="AD" w15:userId="S::ESHENOY@mgh.harvard.edu::ba303922-40e9-4997-84c2-bee675cb1c17"/>
  </w15:person>
</w15:people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 wp14">
  <w:zoom w:percent="130"/>
  <w:proofState w:spelling="clean" w:grammar="dirty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7575"/>
    <w:rsid w:val="000645C4"/>
    <w:rsid w:val="000C4FC5"/>
    <w:rsid w:val="00254876"/>
    <w:rsid w:val="002F7575"/>
    <w:rsid w:val="004044F9"/>
    <w:rsid w:val="004D34FC"/>
    <w:rsid w:val="005F7637"/>
    <w:rsid w:val="006561E5"/>
    <w:rsid w:val="00730B54"/>
    <w:rsid w:val="00751017"/>
    <w:rsid w:val="00790D16"/>
    <w:rsid w:val="007E3462"/>
    <w:rsid w:val="008072D1"/>
    <w:rsid w:val="008C76EB"/>
    <w:rsid w:val="00917217"/>
    <w:rsid w:val="009A11CB"/>
    <w:rsid w:val="00B93C12"/>
    <w:rsid w:val="00BD68F0"/>
    <w:rsid w:val="00C33AB9"/>
    <w:rsid w:val="00C55592"/>
    <w:rsid w:val="00CA333D"/>
    <w:rsid w:val="00CF2262"/>
    <w:rsid w:val="00D26A60"/>
    <w:rsid w:val="00D46662"/>
    <w:rsid w:val="00DC1A31"/>
    <w:rsid w:val="00E02D84"/>
    <w:rsid w:val="00E04EDE"/>
    <w:rsid w:val="00E14AE7"/>
    <w:rsid w:val="00E623E3"/>
    <w:rsid w:val="7846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36B49B"/>
  <w15:chartTrackingRefBased/>
  <w15:docId w15:val="{5B40228A-42B3-4837-90EA-E8995C6BCD1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 wp14">
  <w:docDefaults>
    <w:rPrDefault>
      <w:rPr>
        <w:rFonts w:asciiTheme="minorHAnsi" w:hAnsiTheme="minorHAnsi" w:eastAsiaTheme="minorHAnsi" w:cstheme="minorBidi"/>
        <w:sz w:val="22"/>
        <w:szCs w:val="22"/>
        <w:lang w:val="bs-BA-Latn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2F7575"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2F7575"/>
    <w:pPr>
      <w:spacing w:before="100" w:beforeAutospacing="1" w:after="100" w:afterAutospacing="1" w:line="240" w:lineRule="auto"/>
      <w:outlineLvl w:val="1"/>
    </w:pPr>
    <w:rPr>
      <w:rFonts w:ascii="Times New Roman" w:hAnsi="Times New Roman" w:eastAsia="Times New Roman" w:cs="Times New Roman"/>
      <w:b/>
      <w:bCs/>
      <w:sz w:val="36"/>
      <w:szCs w:val="36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Heading1Char" w:customStyle="1">
    <w:name w:val="Heading 1 Char"/>
    <w:basedOn w:val="DefaultParagraphFont"/>
    <w:link w:val="Heading1"/>
    <w:uiPriority w:val="9"/>
    <w:rsid w:val="002F7575"/>
    <w:rPr>
      <w:rFonts w:ascii="Times New Roman" w:hAnsi="Times New Roman" w:eastAsia="Times New Roman" w:cs="Times New Roman"/>
      <w:b/>
      <w:bCs/>
      <w:kern w:val="36"/>
      <w:sz w:val="48"/>
      <w:szCs w:val="48"/>
    </w:rPr>
  </w:style>
  <w:style w:type="character" w:styleId="Heading2Char" w:customStyle="1">
    <w:name w:val="Heading 2 Char"/>
    <w:basedOn w:val="DefaultParagraphFont"/>
    <w:link w:val="Heading2"/>
    <w:uiPriority w:val="9"/>
    <w:rsid w:val="002F7575"/>
    <w:rPr>
      <w:rFonts w:ascii="Times New Roman" w:hAnsi="Times New Roman" w:eastAsia="Times New Roman" w:cs="Times New Roman"/>
      <w:b/>
      <w:bCs/>
      <w:sz w:val="36"/>
      <w:szCs w:val="36"/>
    </w:rPr>
  </w:style>
  <w:style w:type="paragraph" w:styleId="NormalWeb">
    <w:name w:val="Normal (Web)"/>
    <w:basedOn w:val="Normal"/>
    <w:uiPriority w:val="99"/>
    <w:semiHidden/>
    <w:unhideWhenUsed/>
    <w:rsid w:val="002F7575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2F7575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2F7575"/>
    <w:rPr>
      <w:b/>
      <w:bCs/>
    </w:rPr>
  </w:style>
  <w:style w:type="character" w:styleId="Emphasis">
    <w:name w:val="Emphasis"/>
    <w:basedOn w:val="DefaultParagraphFont"/>
    <w:uiPriority w:val="20"/>
    <w:qFormat/>
    <w:rsid w:val="002F7575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F757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2F757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B93C12"/>
    <w:pPr>
      <w:ind w:left="720"/>
      <w:contextualSpacing/>
    </w:pPr>
  </w:style>
  <w:style w:type="paragraph" w:styleId="Revision">
    <w:name w:val="Revision"/>
    <w:hidden/>
    <w:uiPriority w:val="99"/>
    <w:semiHidden/>
    <w:rsid w:val="005F7637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E04ED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4EDE"/>
    <w:pPr>
      <w:spacing w:line="240" w:lineRule="auto"/>
    </w:pPr>
    <w:rPr>
      <w:sz w:val="20"/>
      <w:szCs w:val="20"/>
    </w:rPr>
  </w:style>
  <w:style w:type="character" w:styleId="CommentTextChar" w:customStyle="1">
    <w:name w:val="Comment Text Char"/>
    <w:basedOn w:val="DefaultParagraphFont"/>
    <w:link w:val="CommentText"/>
    <w:uiPriority w:val="99"/>
    <w:semiHidden/>
    <w:rsid w:val="00E04ED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4EDE"/>
    <w:rPr>
      <w:b/>
      <w:bCs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rsid w:val="00E04EDE"/>
    <w:rPr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C5559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1937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7326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8769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704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8202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614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8727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8533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hyperlink" Target="https://www.massgeneral.org/visit/visiting-patients/" TargetMode="External" Id="rId13"/><Relationship Type="http://schemas.openxmlformats.org/officeDocument/2006/relationships/hyperlink" Target="https://www.mcleanhospital.org/visitor-policy-covid-19" TargetMode="External" Id="rId18"/><Relationship Type="http://schemas.microsoft.com/office/2016/09/relationships/commentsIds" Target="commentsIds.xml" Id="rId26"/><Relationship Type="http://schemas.openxmlformats.org/officeDocument/2006/relationships/customXml" Target="../customXml/item3.xml" Id="rId3"/><Relationship Type="http://schemas.openxmlformats.org/officeDocument/2006/relationships/hyperlink" Target="https://nsmc.partners.org/patients_and_visitors/visiting_hours" TargetMode="External" Id="rId21"/><Relationship Type="http://schemas.microsoft.com/office/2011/relationships/people" Target="people.xml" Id="rId34"/><Relationship Type="http://schemas.openxmlformats.org/officeDocument/2006/relationships/webSettings" Target="webSettings.xml" Id="rId7"/><Relationship Type="http://schemas.openxmlformats.org/officeDocument/2006/relationships/hyperlink" Target="https://www.brighamandwomens.org/patients-and-families/visitors/visitor-policies" TargetMode="External" Id="rId12"/><Relationship Type="http://schemas.openxmlformats.org/officeDocument/2006/relationships/hyperlink" Target="https://www.masseyeandear.org/news/press-releases/2020/03/covid" TargetMode="External" Id="rId17"/><Relationship Type="http://schemas.microsoft.com/office/2011/relationships/commentsExtended" Target="commentsExtended.xml" Id="rId25"/><Relationship Type="http://schemas.openxmlformats.org/officeDocument/2006/relationships/fontTable" Target="fontTable.xml" Id="rId33"/><Relationship Type="http://schemas.openxmlformats.org/officeDocument/2006/relationships/customXml" Target="../customXml/item2.xml" Id="rId2"/><Relationship Type="http://schemas.openxmlformats.org/officeDocument/2006/relationships/hyperlink" Target="https://www.mvhospital.com/health-resources/patient-visitor-information-during-covid-19" TargetMode="External" Id="rId16"/><Relationship Type="http://schemas.openxmlformats.org/officeDocument/2006/relationships/hyperlink" Target="https://www.nwh.org/patients-and-visitors/planning-your-visit/visiting-hours-guidelines" TargetMode="External" Id="rId20"/><Relationship Type="http://schemas.openxmlformats.org/officeDocument/2006/relationships/hyperlink" Target="https://www.mass.gov/info-details/covid-19-travel-order" TargetMode="External" Id="rId29"/><Relationship Type="http://schemas.openxmlformats.org/officeDocument/2006/relationships/customXml" Target="../customXml/item1.xml" Id="rId1"/><Relationship Type="http://schemas.openxmlformats.org/officeDocument/2006/relationships/settings" Target="settings.xml" Id="rId6"/><Relationship Type="http://schemas.openxmlformats.org/officeDocument/2006/relationships/hyperlink" Target="https://www.massgeneralbrigham.org/covid19/visitor-policy" TargetMode="External" Id="rId11"/><Relationship Type="http://schemas.openxmlformats.org/officeDocument/2006/relationships/comments" Target="comments.xml" Id="rId24"/><Relationship Type="http://schemas.openxmlformats.org/officeDocument/2006/relationships/hyperlink" Target="https://www.massgeneralbrigham.org/covid19/mask-policy" TargetMode="External" Id="rId32"/><Relationship Type="http://schemas.openxmlformats.org/officeDocument/2006/relationships/styles" Target="styles.xml" Id="rId5"/><Relationship Type="http://schemas.openxmlformats.org/officeDocument/2006/relationships/hyperlink" Target="https://www.cooleydickinson.org/home/patients-families-visitors/visting-the-hospital/" TargetMode="External" Id="rId15"/><Relationship Type="http://schemas.openxmlformats.org/officeDocument/2006/relationships/hyperlink" Target="https://www.wdhospital.org/wdh/patients-and-visitors/covid19-updates" TargetMode="External" Id="rId23"/><Relationship Type="http://schemas.openxmlformats.org/officeDocument/2006/relationships/hyperlink" Target="https://www.massgeneralbrigham.org/covid19/visitor-policy" TargetMode="External" Id="rId28"/><Relationship Type="http://schemas.openxmlformats.org/officeDocument/2006/relationships/hyperlink" Target="https://www.massgeneralbrigham.org/covid19/visitor-policy" TargetMode="External" Id="rId10"/><Relationship Type="http://schemas.openxmlformats.org/officeDocument/2006/relationships/hyperlink" Target="https://nantuckethospital.org/patients-visitors/your-hospital-visit/visitor-information/" TargetMode="External" Id="rId19"/><Relationship Type="http://schemas.openxmlformats.org/officeDocument/2006/relationships/hyperlink" Target="https://prescreen.massgeneralbrigham.org/" TargetMode="External" Id="rId31"/><Relationship Type="http://schemas.openxmlformats.org/officeDocument/2006/relationships/numbering" Target="numbering.xml" Id="rId4"/><Relationship Type="http://schemas.openxmlformats.org/officeDocument/2006/relationships/hyperlink" Target="https://www.massgeneralbrigham.org/covid19/visitor-policy" TargetMode="External" Id="rId9"/><Relationship Type="http://schemas.openxmlformats.org/officeDocument/2006/relationships/hyperlink" Target="https://www.brighamandwomensfaulkner.org/patients-and-families/visiting-a-patient" TargetMode="External" Id="rId14"/><Relationship Type="http://schemas.openxmlformats.org/officeDocument/2006/relationships/hyperlink" Target="https://spauldingrehab.org/coronavirus" TargetMode="External" Id="rId22"/><Relationship Type="http://schemas.openxmlformats.org/officeDocument/2006/relationships/hyperlink" Target="https://www.massgeneralbrigham.org/patient-information/preparing-office-visit" TargetMode="External" Id="rId27"/><Relationship Type="http://schemas.openxmlformats.org/officeDocument/2006/relationships/hyperlink" Target="https://www.mass.gov/info-details/covid-19-travel-order" TargetMode="External" Id="rId30"/><Relationship Type="http://schemas.openxmlformats.org/officeDocument/2006/relationships/theme" Target="theme/theme1.xml" Id="rId35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05A651347F80442BD2887C8D11676FA" ma:contentTypeVersion="7" ma:contentTypeDescription="Create a new document." ma:contentTypeScope="" ma:versionID="91d45ae0f7b27e62cf78b4269a497f5e">
  <xsd:schema xmlns:xsd="http://www.w3.org/2001/XMLSchema" xmlns:xs="http://www.w3.org/2001/XMLSchema" xmlns:p="http://schemas.microsoft.com/office/2006/metadata/properties" xmlns:ns3="58038aac-f0fa-4eb1-adf7-35eae32b09ac" xmlns:ns4="a718c6d8-e42d-437d-8429-f25c1c1e0fcb" targetNamespace="http://schemas.microsoft.com/office/2006/metadata/properties" ma:root="true" ma:fieldsID="b1ad0af460995805e24acb3ddd73dac4" ns3:_="" ns4:_="">
    <xsd:import namespace="58038aac-f0fa-4eb1-adf7-35eae32b09ac"/>
    <xsd:import namespace="a718c6d8-e42d-437d-8429-f25c1c1e0fc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8038aac-f0fa-4eb1-adf7-35eae32b09ac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718c6d8-e42d-437d-8429-f25c1c1e0fc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KeyPoints" ma:index="13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4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F97967A-5E7B-4C93-959F-FD303A3F806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790F1607-AFBF-48D8-AEA9-8B568977E34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686DA70-7028-4F81-B233-E61B727153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8038aac-f0fa-4eb1-adf7-35eae32b09ac"/>
    <ds:schemaRef ds:uri="a718c6d8-e42d-437d-8429-f25c1c1e0fc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Cheung-Larivee, Karen</dc:creator>
  <keywords/>
  <dc:description/>
  <lastModifiedBy>Munera, Ferney</lastModifiedBy>
  <revision>5</revision>
  <dcterms:created xsi:type="dcterms:W3CDTF">2021-03-03T16:14:00.0000000Z</dcterms:created>
  <dcterms:modified xsi:type="dcterms:W3CDTF">2021-03-03T20:50:27.7590219Z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0x010100405A651347F80442BD2887C8D11676FA</vt:lpwstr>
  </property>
</Properties>
</file>